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D5" w:rsidRPr="008B57EC" w:rsidRDefault="00175AD5" w:rsidP="00175AD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>Дачный потребительский кооператив</w:t>
      </w:r>
    </w:p>
    <w:p w:rsidR="00175AD5" w:rsidRPr="008B57EC" w:rsidRDefault="00175AD5" w:rsidP="00175AD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          «ДСК Дюны»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19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7730, г.Санкт-Петербург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п.Белоостров, ул.Главная(Дюны), д.28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тел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8(905)221 34 45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A006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e-mail: nat_bumpo@mail.ru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ИНН/КПП 7821011189/78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43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01001</w:t>
      </w:r>
    </w:p>
    <w:p w:rsidR="00175AD5" w:rsidRDefault="00175AD5" w:rsidP="00175AD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ОГРН 1027812403332  </w:t>
      </w: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0B24" w:rsidRDefault="00175AD5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C229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В КОМИТЕТ ПО ЭНЕРГЕТИКЕ </w:t>
      </w:r>
    </w:p>
    <w:p w:rsidR="00C22963" w:rsidRDefault="00C22963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ИНЖЕНЕРНОМУ ОБЕСПЕЧЕНИЮ</w:t>
      </w:r>
    </w:p>
    <w:p w:rsidR="00C22963" w:rsidRDefault="00C22963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САНКТ-ПЕТЕРБУРГА</w:t>
      </w:r>
      <w:r w:rsidR="00175AD5"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AD5"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A53C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C22963" w:rsidRDefault="00C22963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963" w:rsidRDefault="00A53CD4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963"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АДМИНИСТРАЦИЮ </w:t>
      </w:r>
    </w:p>
    <w:p w:rsidR="0074576D" w:rsidRDefault="00C22963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КУРОРТНОГО РАЙОНА</w:t>
      </w:r>
    </w:p>
    <w:p w:rsidR="00A53CD4" w:rsidRDefault="00C22963" w:rsidP="00C2296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C22963" w:rsidRDefault="00C22963" w:rsidP="00C22963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963" w:rsidRDefault="00C22963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2963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ачный потребительский кооператив «ДСК Дюны»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(Кооператив)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направляет </w:t>
      </w:r>
      <w:r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ение по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, находящимся в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Вашей 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070" w:rsidRDefault="00AB6070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На 19-ти улицах Белоострова – Главная (Дюны), Арктическая (Дюны), Светлая (Дюны) и других – в настоящее время </w:t>
      </w:r>
      <w:r>
        <w:rPr>
          <w:rFonts w:ascii="Times New Roman" w:eastAsia="Times New Roman" w:hAnsi="Times New Roman" w:cs="Times New Roman"/>
          <w:sz w:val="24"/>
          <w:szCs w:val="24"/>
        </w:rPr>
        <w:t>должны быть завершены</w:t>
      </w: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 строительно-монтажные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 xml:space="preserve"> и пусконаладочные</w:t>
      </w: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 работы по реконструкции электросетей в рамках инвестиционной программы «Ленэнерго» 2013 года. Реконструкция была включена в инвестпрограмму по </w:t>
      </w:r>
      <w:r w:rsidR="00AE057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 Комиссии УФАС по Санкт-Петербургу, которая в 2011-2012 гг. рассматривала дело № К12-196/11 по заявлению </w:t>
      </w:r>
      <w:r>
        <w:rPr>
          <w:rFonts w:ascii="Times New Roman" w:eastAsia="Times New Roman" w:hAnsi="Times New Roman" w:cs="Times New Roman"/>
          <w:sz w:val="24"/>
          <w:szCs w:val="24"/>
        </w:rPr>
        <w:t>Кооператива</w:t>
      </w: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 о нарушении антимонопольного законодательства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ЗАО</w:t>
      </w:r>
      <w:r w:rsidRPr="00AB6070">
        <w:rPr>
          <w:rFonts w:ascii="Times New Roman" w:eastAsia="Times New Roman" w:hAnsi="Times New Roman" w:cs="Times New Roman"/>
          <w:sz w:val="24"/>
          <w:szCs w:val="24"/>
        </w:rPr>
        <w:t xml:space="preserve"> «Курортэнерго» как филиалом (ДЗО) «Ленэнерго».</w:t>
      </w:r>
    </w:p>
    <w:p w:rsidR="00086F25" w:rsidRDefault="0074576D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 г. ф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илиал ПрЭС </w:t>
      </w:r>
      <w:r w:rsidR="00CF2611">
        <w:rPr>
          <w:rFonts w:ascii="Times New Roman" w:eastAsia="Times New Roman" w:hAnsi="Times New Roman" w:cs="Times New Roman"/>
          <w:sz w:val="24"/>
          <w:szCs w:val="24"/>
        </w:rPr>
        <w:t>ПАО «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r w:rsidR="00CF26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 доложил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Комитету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о завершенности работ по титулу </w:t>
      </w:r>
      <w:r w:rsidR="00AE05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7CCE"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</w:t>
      </w:r>
      <w:r w:rsidR="00FD7CCE" w:rsidRPr="00FD7CCE">
        <w:rPr>
          <w:rFonts w:ascii="Times New Roman" w:hAnsi="Times New Roman" w:cs="Times New Roman"/>
          <w:sz w:val="24"/>
          <w:szCs w:val="24"/>
        </w:rPr>
        <w:t>районе, в части реконструкции ВЛ 0,4кВ в р</w:t>
      </w:r>
      <w:r w:rsidR="00FD7CCE" w:rsidRPr="00BC3692">
        <w:rPr>
          <w:rFonts w:ascii="Times New Roman" w:hAnsi="Times New Roman" w:cs="Times New Roman"/>
          <w:sz w:val="24"/>
          <w:szCs w:val="24"/>
        </w:rPr>
        <w:t>айоне пос. Белоостров (СМР, ПНР, поставка материалов и оборудования) И-ПрЭС-13</w:t>
      </w:r>
      <w:r w:rsidR="00AE0577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>Более того, и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меются сведения, что по документам работы </w:t>
      </w:r>
      <w:r w:rsidR="00233B0D">
        <w:rPr>
          <w:rFonts w:ascii="Times New Roman" w:eastAsia="Times New Roman" w:hAnsi="Times New Roman" w:cs="Times New Roman"/>
          <w:sz w:val="24"/>
          <w:szCs w:val="24"/>
        </w:rPr>
        <w:t xml:space="preserve">полностью 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сданы </w:t>
      </w:r>
      <w:r w:rsidR="00E8151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CC4DAE">
        <w:rPr>
          <w:rFonts w:ascii="Times New Roman" w:eastAsia="Times New Roman" w:hAnsi="Times New Roman" w:cs="Times New Roman"/>
          <w:sz w:val="24"/>
          <w:szCs w:val="24"/>
        </w:rPr>
        <w:t xml:space="preserve"> (ВЛ находится в составе имущественного комплекса Санкт-Петербурга)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>Несмотря на это, сохраняется неправомерная ситуация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77A">
        <w:rPr>
          <w:rFonts w:ascii="Times New Roman" w:eastAsia="Times New Roman" w:hAnsi="Times New Roman" w:cs="Times New Roman"/>
          <w:sz w:val="24"/>
          <w:szCs w:val="24"/>
        </w:rPr>
        <w:t xml:space="preserve">в частности, </w:t>
      </w:r>
      <w:r>
        <w:rPr>
          <w:rFonts w:ascii="Times New Roman" w:eastAsia="Times New Roman" w:hAnsi="Times New Roman" w:cs="Times New Roman"/>
          <w:sz w:val="24"/>
          <w:szCs w:val="24"/>
        </w:rPr>
        <w:t>уличное освещение изолировано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>УДС района</w:t>
      </w:r>
      <w:r w:rsidR="002E4110">
        <w:rPr>
          <w:rFonts w:ascii="Times New Roman" w:eastAsia="Times New Roman" w:hAnsi="Times New Roman" w:cs="Times New Roman"/>
          <w:sz w:val="24"/>
          <w:szCs w:val="24"/>
        </w:rPr>
        <w:t xml:space="preserve"> и не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 xml:space="preserve"> финансируется из бюджета Курортного района перечислением средств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 эксплуат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>ирующей организации –</w:t>
      </w:r>
      <w:r w:rsidR="00324253">
        <w:rPr>
          <w:rFonts w:ascii="Times New Roman" w:eastAsia="Times New Roman" w:hAnsi="Times New Roman" w:cs="Times New Roman"/>
          <w:sz w:val="24"/>
          <w:szCs w:val="24"/>
        </w:rPr>
        <w:t xml:space="preserve"> АО «Курортэнерго»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192" w:rsidRDefault="00331192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проекту реконструкции линия уличного освещения предусмотрена </w:t>
      </w:r>
      <w:r w:rsidR="00AB6070">
        <w:rPr>
          <w:rFonts w:ascii="Times New Roman" w:eastAsia="Times New Roman" w:hAnsi="Times New Roman" w:cs="Times New Roman"/>
          <w:sz w:val="24"/>
          <w:szCs w:val="24"/>
        </w:rPr>
        <w:t>и смонтирована не отдельным жгутом СИП, а проводом в пятипроводном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СИП</w:t>
      </w:r>
      <w:r w:rsidR="00E326E9">
        <w:rPr>
          <w:rFonts w:ascii="Times New Roman" w:eastAsia="Times New Roman" w:hAnsi="Times New Roman" w:cs="Times New Roman"/>
          <w:sz w:val="24"/>
          <w:szCs w:val="24"/>
        </w:rPr>
        <w:t xml:space="preserve"> и, таким образом, не является отдельным объектом</w:t>
      </w:r>
      <w:r w:rsidR="00AB60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903621">
        <w:rPr>
          <w:rFonts w:ascii="Times New Roman" w:eastAsia="Times New Roman" w:hAnsi="Times New Roman" w:cs="Times New Roman"/>
          <w:sz w:val="24"/>
          <w:szCs w:val="24"/>
        </w:rPr>
        <w:t xml:space="preserve">Кооператива </w:t>
      </w:r>
      <w:r>
        <w:rPr>
          <w:rFonts w:ascii="Times New Roman" w:eastAsia="Times New Roman" w:hAnsi="Times New Roman" w:cs="Times New Roman"/>
          <w:sz w:val="24"/>
          <w:szCs w:val="24"/>
        </w:rPr>
        <w:t>имеются письменные гарантии Комитета в том, что после проведения реконструкции сетей уличное освещение будет включаться в автоматическом режиме в зависимости от времени суток. Однако</w:t>
      </w:r>
      <w:r w:rsidRPr="00331192">
        <w:rPr>
          <w:rFonts w:ascii="Times New Roman" w:eastAsia="Times New Roman" w:hAnsi="Times New Roman" w:cs="Times New Roman"/>
          <w:sz w:val="24"/>
          <w:szCs w:val="24"/>
        </w:rPr>
        <w:t xml:space="preserve"> линия </w:t>
      </w:r>
      <w:r>
        <w:rPr>
          <w:rFonts w:ascii="Times New Roman" w:eastAsia="Times New Roman" w:hAnsi="Times New Roman" w:cs="Times New Roman"/>
          <w:sz w:val="24"/>
          <w:szCs w:val="24"/>
        </w:rPr>
        <w:t>уличного</w:t>
      </w:r>
      <w:r w:rsidRPr="00331192">
        <w:rPr>
          <w:rFonts w:ascii="Times New Roman" w:eastAsia="Times New Roman" w:hAnsi="Times New Roman" w:cs="Times New Roman"/>
          <w:sz w:val="24"/>
          <w:szCs w:val="24"/>
        </w:rPr>
        <w:t xml:space="preserve"> освещения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сих пор </w:t>
      </w:r>
      <w:r w:rsidRPr="00331192">
        <w:rPr>
          <w:rFonts w:ascii="Times New Roman" w:eastAsia="Times New Roman" w:hAnsi="Times New Roman" w:cs="Times New Roman"/>
          <w:sz w:val="24"/>
          <w:szCs w:val="24"/>
        </w:rPr>
        <w:t>отсоединена от УДС района</w:t>
      </w:r>
      <w:r w:rsidR="005B799A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F94E52">
        <w:rPr>
          <w:rFonts w:ascii="Times New Roman" w:eastAsia="Times New Roman" w:hAnsi="Times New Roman" w:cs="Times New Roman"/>
          <w:sz w:val="24"/>
          <w:szCs w:val="24"/>
        </w:rPr>
        <w:t>в темный период суток</w:t>
      </w:r>
      <w:r w:rsidR="005B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E52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 w:rsidR="00FD7CCE">
        <w:rPr>
          <w:rFonts w:ascii="Times New Roman" w:eastAsia="Times New Roman" w:hAnsi="Times New Roman" w:cs="Times New Roman"/>
          <w:sz w:val="24"/>
          <w:szCs w:val="24"/>
        </w:rPr>
        <w:t>либо не включено либо за период включения Кооператив вынужден оплачивать его потребление.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94E8C" w:rsidRPr="00194E8C" w:rsidRDefault="00194E8C" w:rsidP="00194E8C">
      <w:pPr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E8C">
        <w:rPr>
          <w:rFonts w:ascii="Times New Roman" w:eastAsia="Times New Roman" w:hAnsi="Times New Roman" w:cs="Times New Roman"/>
          <w:sz w:val="24"/>
          <w:szCs w:val="24"/>
        </w:rPr>
        <w:t>Нормативы технологических потерь электрической энергии при ее передаче по электрическим сетям на 2017 год утверждены Комитетом по тарифам Санкт-Петербурга (протокол рабочего совещания № 411-ГС от 13.12.2016г.)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составляют 12,18 %</w:t>
      </w:r>
      <w:r w:rsidR="006F4686">
        <w:rPr>
          <w:rFonts w:ascii="Times New Roman" w:eastAsia="Times New Roman" w:hAnsi="Times New Roman" w:cs="Times New Roman"/>
          <w:sz w:val="24"/>
          <w:szCs w:val="24"/>
        </w:rPr>
        <w:t>, как и в предыдущие годы.</w:t>
      </w:r>
    </w:p>
    <w:p w:rsidR="00EB2A95" w:rsidRDefault="00BF7050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Кооператив может подтвердить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192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>, что только за последние пять</w:t>
      </w:r>
      <w:r w:rsidR="00214002">
        <w:rPr>
          <w:rFonts w:ascii="Times New Roman" w:eastAsia="Times New Roman" w:hAnsi="Times New Roman" w:cs="Times New Roman"/>
          <w:sz w:val="24"/>
          <w:szCs w:val="24"/>
        </w:rPr>
        <w:t>-шесть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>оплачено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договору с АО «ПСК»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около 34 000 000,00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, из которых на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 xml:space="preserve">12% потерь 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="0021400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4 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0 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>В нашем случае потери составляют в потреблении долю гораздо бол</w:t>
      </w:r>
      <w:r w:rsidR="007E5A4F">
        <w:rPr>
          <w:rFonts w:ascii="Times New Roman" w:eastAsia="Times New Roman" w:hAnsi="Times New Roman" w:cs="Times New Roman"/>
          <w:sz w:val="24"/>
          <w:szCs w:val="24"/>
        </w:rPr>
        <w:t>ьшую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 xml:space="preserve"> 12% (нужно учесть влияние состояния проводов на размер технологических потерь и возраст проводов – более 55 лет). 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>Измерить долю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, приход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ившуюся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 xml:space="preserve">в потреблении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улично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освещени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40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944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представляется возможным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 xml:space="preserve"> (отсутствует отдельный прибор учета)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002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эта доля 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6F4686">
        <w:rPr>
          <w:rFonts w:ascii="Times New Roman" w:eastAsia="Times New Roman" w:hAnsi="Times New Roman" w:cs="Times New Roman"/>
          <w:sz w:val="24"/>
          <w:szCs w:val="24"/>
        </w:rPr>
        <w:t>значительна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>по причине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протяженности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лини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КЭ</w:t>
      </w:r>
      <w:r w:rsidR="00233B0D">
        <w:rPr>
          <w:rFonts w:ascii="Times New Roman" w:eastAsia="Times New Roman" w:hAnsi="Times New Roman" w:cs="Times New Roman"/>
          <w:sz w:val="24"/>
          <w:szCs w:val="24"/>
        </w:rPr>
        <w:t xml:space="preserve"> 32690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11 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 xml:space="preserve"> и ее крайней изношенности</w:t>
      </w:r>
      <w:r w:rsidR="00570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F25" w:rsidRDefault="00CF2944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Вынос 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 xml:space="preserve">приборов учета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F2611">
        <w:rPr>
          <w:rFonts w:ascii="Times New Roman" w:eastAsia="Times New Roman" w:hAnsi="Times New Roman" w:cs="Times New Roman"/>
          <w:sz w:val="24"/>
          <w:szCs w:val="24"/>
        </w:rPr>
        <w:t>опоры 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23346A">
        <w:rPr>
          <w:rFonts w:ascii="Times New Roman" w:eastAsia="Times New Roman" w:hAnsi="Times New Roman" w:cs="Times New Roman"/>
          <w:sz w:val="24"/>
          <w:szCs w:val="24"/>
        </w:rPr>
        <w:t>не законодательной обязанностью потребителя, а рекомендацией сетевой организации, но</w:t>
      </w:r>
      <w:r w:rsidR="00331192">
        <w:rPr>
          <w:rFonts w:ascii="Times New Roman" w:eastAsia="Times New Roman" w:hAnsi="Times New Roman" w:cs="Times New Roman"/>
          <w:sz w:val="24"/>
          <w:szCs w:val="24"/>
        </w:rPr>
        <w:t xml:space="preserve"> в нашем случае перевод потребителей на индивидуальное абонирование</w:t>
      </w:r>
      <w:r w:rsidR="006F4686">
        <w:rPr>
          <w:rFonts w:ascii="Times New Roman" w:eastAsia="Times New Roman" w:hAnsi="Times New Roman" w:cs="Times New Roman"/>
          <w:sz w:val="24"/>
          <w:szCs w:val="24"/>
        </w:rPr>
        <w:t xml:space="preserve"> откладывается в том числе и по причине отказа АО «Курортэнерго» в отсутствие счетчиков на опорах осуществлять обход домов для составления актов о допуске.</w:t>
      </w:r>
    </w:p>
    <w:p w:rsidR="00CF2611" w:rsidRDefault="00CF2611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6F25" w:rsidRDefault="008A6841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изложенным, </w:t>
      </w:r>
      <w:r w:rsidR="00AB6070">
        <w:rPr>
          <w:rFonts w:ascii="Times New Roman" w:eastAsia="Times New Roman" w:hAnsi="Times New Roman" w:cs="Times New Roman"/>
          <w:sz w:val="24"/>
          <w:szCs w:val="24"/>
        </w:rPr>
        <w:t>Кооператив просит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A95">
        <w:rPr>
          <w:rFonts w:ascii="Times New Roman" w:eastAsia="Times New Roman" w:hAnsi="Times New Roman" w:cs="Times New Roman"/>
          <w:sz w:val="24"/>
          <w:szCs w:val="24"/>
        </w:rPr>
        <w:t xml:space="preserve">Комитет по энергетике и инженерному обеспечению и Администрацию Курортного района 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B6070">
        <w:rPr>
          <w:rFonts w:ascii="Times New Roman" w:eastAsia="Times New Roman" w:hAnsi="Times New Roman" w:cs="Times New Roman"/>
          <w:sz w:val="24"/>
          <w:szCs w:val="24"/>
        </w:rPr>
        <w:t>с имеющимися у них полномочиями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2A95" w:rsidRDefault="00EB2A95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В июле 2018 г.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ровести совещание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 xml:space="preserve">в Комитете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 xml:space="preserve">состоянию завершенности работ СМР, ПНР и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 исполнения решений Протокола № 322 от 30.08.2017</w:t>
      </w:r>
      <w:r w:rsidR="00E326E9">
        <w:rPr>
          <w:rFonts w:ascii="Times New Roman" w:eastAsia="Times New Roman" w:hAnsi="Times New Roman" w:cs="Times New Roman"/>
          <w:sz w:val="24"/>
          <w:szCs w:val="24"/>
        </w:rPr>
        <w:t xml:space="preserve"> (данный вопрос курируют Мельникова С.А., Усков В.Е.)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76D" w:rsidRDefault="00EB2A95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Изыскать возможность бюджетного финансирования </w:t>
      </w:r>
      <w:r w:rsidR="00E326E9">
        <w:rPr>
          <w:rFonts w:ascii="Times New Roman" w:eastAsia="Times New Roman" w:hAnsi="Times New Roman" w:cs="Times New Roman"/>
          <w:sz w:val="24"/>
          <w:szCs w:val="24"/>
        </w:rPr>
        <w:t>уличного 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оставшийся период 2018 г. и предусмотреть бюджетное финансирование при формировании бюджета </w:t>
      </w:r>
      <w:r w:rsidR="00E326E9">
        <w:rPr>
          <w:rFonts w:ascii="Times New Roman" w:eastAsia="Times New Roman" w:hAnsi="Times New Roman" w:cs="Times New Roman"/>
          <w:sz w:val="24"/>
          <w:szCs w:val="24"/>
        </w:rPr>
        <w:t xml:space="preserve">Курортного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 2019 г.</w:t>
      </w:r>
    </w:p>
    <w:p w:rsidR="008A6841" w:rsidRDefault="00EB2A95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Подключить линию уличного освещения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 xml:space="preserve"> к УДС района.</w:t>
      </w:r>
    </w:p>
    <w:p w:rsidR="00DD0B24" w:rsidRDefault="00EB2A95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A68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B24">
        <w:rPr>
          <w:rFonts w:ascii="Times New Roman" w:eastAsia="Times New Roman" w:hAnsi="Times New Roman" w:cs="Times New Roman"/>
          <w:sz w:val="24"/>
          <w:szCs w:val="24"/>
        </w:rPr>
        <w:t xml:space="preserve">В порядке компенсации расходов, понесенных Кооперативом </w:t>
      </w:r>
      <w:r w:rsidR="00BF7050">
        <w:rPr>
          <w:rFonts w:ascii="Times New Roman" w:eastAsia="Times New Roman" w:hAnsi="Times New Roman" w:cs="Times New Roman"/>
          <w:sz w:val="24"/>
          <w:szCs w:val="24"/>
        </w:rPr>
        <w:t xml:space="preserve">в течение многих лет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в результате неправомерного истребования</w:t>
      </w:r>
      <w:r w:rsidR="00DD0B24">
        <w:rPr>
          <w:rFonts w:ascii="Times New Roman" w:eastAsia="Times New Roman" w:hAnsi="Times New Roman" w:cs="Times New Roman"/>
          <w:sz w:val="24"/>
          <w:szCs w:val="24"/>
        </w:rPr>
        <w:t xml:space="preserve"> оплат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D0B24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потерь и содержания</w:t>
      </w:r>
      <w:r w:rsidR="001A633D">
        <w:rPr>
          <w:rFonts w:ascii="Times New Roman" w:eastAsia="Times New Roman" w:hAnsi="Times New Roman" w:cs="Times New Roman"/>
          <w:sz w:val="24"/>
          <w:szCs w:val="24"/>
        </w:rPr>
        <w:t>/</w:t>
      </w:r>
      <w:r w:rsidR="00DD0B24">
        <w:rPr>
          <w:rFonts w:ascii="Times New Roman" w:eastAsia="Times New Roman" w:hAnsi="Times New Roman" w:cs="Times New Roman"/>
          <w:sz w:val="24"/>
          <w:szCs w:val="24"/>
        </w:rPr>
        <w:t>потребления уличного освещения – из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>ыскать возможность финансирования из средств бюджета Санкт-Петербурга установк</w:t>
      </w:r>
      <w:r w:rsidR="001D77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A9C">
        <w:rPr>
          <w:rFonts w:ascii="Times New Roman" w:eastAsia="Times New Roman" w:hAnsi="Times New Roman" w:cs="Times New Roman"/>
          <w:sz w:val="24"/>
          <w:szCs w:val="24"/>
        </w:rPr>
        <w:t>летом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 xml:space="preserve"> 2018 г</w:t>
      </w:r>
      <w:r w:rsidR="00691A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>приборов учета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33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>430-ти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B24">
        <w:rPr>
          <w:rFonts w:ascii="Times New Roman" w:eastAsia="Times New Roman" w:hAnsi="Times New Roman" w:cs="Times New Roman"/>
          <w:sz w:val="24"/>
          <w:szCs w:val="24"/>
        </w:rPr>
        <w:t xml:space="preserve">домовладений 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 xml:space="preserve">на опоры линии 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ВЛ 0,4 кВ (</w:t>
      </w:r>
      <w:r w:rsidR="00233B0D">
        <w:rPr>
          <w:rFonts w:ascii="Times New Roman" w:eastAsia="Times New Roman" w:hAnsi="Times New Roman" w:cs="Times New Roman"/>
          <w:sz w:val="24"/>
          <w:szCs w:val="24"/>
        </w:rPr>
        <w:t xml:space="preserve">инв.№ 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>КЭ</w:t>
      </w:r>
      <w:r w:rsidR="00233B0D">
        <w:rPr>
          <w:rFonts w:ascii="Times New Roman" w:eastAsia="Times New Roman" w:hAnsi="Times New Roman" w:cs="Times New Roman"/>
          <w:sz w:val="24"/>
          <w:szCs w:val="24"/>
        </w:rPr>
        <w:t xml:space="preserve"> 32690</w:t>
      </w:r>
      <w:r w:rsidR="00194E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91A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1A9C" w:rsidRDefault="00691A9C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6F25" w:rsidRDefault="00086F25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12181">
        <w:rPr>
          <w:rFonts w:ascii="Times New Roman" w:eastAsia="Times New Roman" w:hAnsi="Times New Roman" w:cs="Times New Roman"/>
          <w:sz w:val="24"/>
          <w:szCs w:val="24"/>
        </w:rPr>
        <w:t xml:space="preserve"> (только для Администрации Курортного района)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F25" w:rsidRDefault="00FB7B08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Письмо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>КЭиИО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30.07.2014.</w:t>
      </w:r>
    </w:p>
    <w:p w:rsidR="0074576D" w:rsidRDefault="00FB7B08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Письмо «Ленэнерго» о п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>ринадлежност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576D">
        <w:rPr>
          <w:rFonts w:ascii="Times New Roman" w:eastAsia="Times New Roman" w:hAnsi="Times New Roman" w:cs="Times New Roman"/>
          <w:sz w:val="24"/>
          <w:szCs w:val="24"/>
        </w:rPr>
        <w:t xml:space="preserve"> сетей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F25" w:rsidRDefault="00FB7B08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6F25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>№ 322 совещания в КЭиИО от 30.08.2017.</w:t>
      </w:r>
    </w:p>
    <w:p w:rsidR="00331192" w:rsidRDefault="00FB7B08" w:rsidP="00C2296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31192">
        <w:rPr>
          <w:rFonts w:ascii="Times New Roman" w:eastAsia="Times New Roman" w:hAnsi="Times New Roman" w:cs="Times New Roman"/>
          <w:sz w:val="24"/>
          <w:szCs w:val="24"/>
        </w:rPr>
        <w:t>Выписки банка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расчетам с гарантирующим поставщиком.</w:t>
      </w:r>
    </w:p>
    <w:p w:rsidR="00315ADF" w:rsidRDefault="00315ADF" w:rsidP="00175AD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0B24" w:rsidRDefault="00DD0B24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июля 2018 г.</w:t>
      </w:r>
    </w:p>
    <w:p w:rsidR="00DD0B24" w:rsidRDefault="00DD0B24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4515" w:rsidRDefault="00C2451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451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правления</w:t>
      </w:r>
    </w:p>
    <w:p w:rsidR="00C24515" w:rsidRDefault="00C2451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ДПК «ДСК Дюны»                                                                              Джеломанова Н.В.</w:t>
      </w:r>
    </w:p>
    <w:p w:rsidR="00AB6070" w:rsidRDefault="00AB6070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+7 (905) 221-34-45</w:t>
      </w:r>
    </w:p>
    <w:p w:rsidR="00047430" w:rsidRDefault="00047430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047430" w:rsidSect="00C02C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FA" w:rsidRDefault="007A74FA" w:rsidP="00EB2A95">
      <w:pPr>
        <w:spacing w:after="0" w:line="240" w:lineRule="auto"/>
      </w:pPr>
      <w:r>
        <w:separator/>
      </w:r>
    </w:p>
  </w:endnote>
  <w:endnote w:type="continuationSeparator" w:id="1">
    <w:p w:rsidR="007A74FA" w:rsidRDefault="007A74FA" w:rsidP="00EB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4491"/>
      <w:docPartObj>
        <w:docPartGallery w:val="Page Numbers (Bottom of Page)"/>
        <w:docPartUnique/>
      </w:docPartObj>
    </w:sdtPr>
    <w:sdtContent>
      <w:p w:rsidR="00BF7050" w:rsidRDefault="003F662A">
        <w:pPr>
          <w:pStyle w:val="a6"/>
          <w:jc w:val="center"/>
        </w:pPr>
        <w:fldSimple w:instr=" PAGE   \* MERGEFORMAT ">
          <w:r w:rsidR="001D77AE">
            <w:rPr>
              <w:noProof/>
            </w:rPr>
            <w:t>2</w:t>
          </w:r>
        </w:fldSimple>
      </w:p>
    </w:sdtContent>
  </w:sdt>
  <w:p w:rsidR="00BF7050" w:rsidRDefault="00BF70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FA" w:rsidRDefault="007A74FA" w:rsidP="00EB2A95">
      <w:pPr>
        <w:spacing w:after="0" w:line="240" w:lineRule="auto"/>
      </w:pPr>
      <w:r>
        <w:separator/>
      </w:r>
    </w:p>
  </w:footnote>
  <w:footnote w:type="continuationSeparator" w:id="1">
    <w:p w:rsidR="007A74FA" w:rsidRDefault="007A74FA" w:rsidP="00EB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CE0"/>
    <w:rsid w:val="00047430"/>
    <w:rsid w:val="00086F25"/>
    <w:rsid w:val="000C0448"/>
    <w:rsid w:val="00161F2E"/>
    <w:rsid w:val="00175AD5"/>
    <w:rsid w:val="00194E8C"/>
    <w:rsid w:val="001A633D"/>
    <w:rsid w:val="001D77AE"/>
    <w:rsid w:val="00214002"/>
    <w:rsid w:val="0023346A"/>
    <w:rsid w:val="00233B0D"/>
    <w:rsid w:val="002D0B6C"/>
    <w:rsid w:val="002E4110"/>
    <w:rsid w:val="00315ADF"/>
    <w:rsid w:val="00324253"/>
    <w:rsid w:val="00331192"/>
    <w:rsid w:val="003F662A"/>
    <w:rsid w:val="00412181"/>
    <w:rsid w:val="0048256F"/>
    <w:rsid w:val="005704B6"/>
    <w:rsid w:val="005B799A"/>
    <w:rsid w:val="00607642"/>
    <w:rsid w:val="00640CAC"/>
    <w:rsid w:val="00691A9C"/>
    <w:rsid w:val="006B1BD7"/>
    <w:rsid w:val="006F4686"/>
    <w:rsid w:val="0074576D"/>
    <w:rsid w:val="00757375"/>
    <w:rsid w:val="007912FD"/>
    <w:rsid w:val="007A74FA"/>
    <w:rsid w:val="007E5A4F"/>
    <w:rsid w:val="008032F1"/>
    <w:rsid w:val="008872D3"/>
    <w:rsid w:val="008A6841"/>
    <w:rsid w:val="00903621"/>
    <w:rsid w:val="00A53CD4"/>
    <w:rsid w:val="00A57C8E"/>
    <w:rsid w:val="00AB6070"/>
    <w:rsid w:val="00AE0577"/>
    <w:rsid w:val="00BF7050"/>
    <w:rsid w:val="00C02CE3"/>
    <w:rsid w:val="00C2177A"/>
    <w:rsid w:val="00C22963"/>
    <w:rsid w:val="00C24515"/>
    <w:rsid w:val="00C849C8"/>
    <w:rsid w:val="00CC4DAE"/>
    <w:rsid w:val="00CF2611"/>
    <w:rsid w:val="00CF2944"/>
    <w:rsid w:val="00D85C95"/>
    <w:rsid w:val="00DD0B24"/>
    <w:rsid w:val="00E326E9"/>
    <w:rsid w:val="00E81511"/>
    <w:rsid w:val="00E83BB1"/>
    <w:rsid w:val="00E950C0"/>
    <w:rsid w:val="00EB2A95"/>
    <w:rsid w:val="00F50CE0"/>
    <w:rsid w:val="00F5687A"/>
    <w:rsid w:val="00F94E52"/>
    <w:rsid w:val="00FB7B08"/>
    <w:rsid w:val="00F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A9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B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A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2017-09-17T07:56:00Z</dcterms:created>
  <dcterms:modified xsi:type="dcterms:W3CDTF">2018-07-05T16:43:00Z</dcterms:modified>
</cp:coreProperties>
</file>