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административной территории Дюны (топоним обозначает часть поселка Белоостров Курортного района западнее реки Сестры) с 2014 года по настоящее время проводится полная реконструкция электросетей в рамках инвестиционной программы ПАО «Ленэнерго». </w:t>
      </w:r>
      <w:r w:rsidR="001F6CDF">
        <w:rPr>
          <w:rFonts w:ascii="Times New Roman" w:hAnsi="Times New Roman" w:cs="Times New Roman"/>
          <w:sz w:val="24"/>
          <w:szCs w:val="24"/>
        </w:rPr>
        <w:t xml:space="preserve">Такие объекты как электросети Курортного района, находящиеся на балансе </w:t>
      </w:r>
      <w:r w:rsidR="006E0051">
        <w:rPr>
          <w:rFonts w:ascii="Times New Roman" w:hAnsi="Times New Roman" w:cs="Times New Roman"/>
          <w:sz w:val="24"/>
          <w:szCs w:val="24"/>
        </w:rPr>
        <w:t xml:space="preserve">филиалов </w:t>
      </w:r>
      <w:r w:rsidR="001F6CDF">
        <w:rPr>
          <w:rFonts w:ascii="Times New Roman" w:hAnsi="Times New Roman" w:cs="Times New Roman"/>
          <w:sz w:val="24"/>
          <w:szCs w:val="24"/>
        </w:rPr>
        <w:t xml:space="preserve">ПАО «Ленэнерго», находятся в собственности Санкт-Петербурга. </w:t>
      </w:r>
      <w:r>
        <w:rPr>
          <w:rFonts w:ascii="Times New Roman" w:hAnsi="Times New Roman" w:cs="Times New Roman"/>
          <w:sz w:val="24"/>
          <w:szCs w:val="24"/>
        </w:rPr>
        <w:t>Работы выполняются по трем титулам «</w:t>
      </w:r>
      <w:r w:rsidRPr="005C0181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в районе пос. Белоостров (СМР, ПНР, поставка материалов и оборудования)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C0181">
        <w:rPr>
          <w:rFonts w:ascii="Times New Roman" w:hAnsi="Times New Roman" w:cs="Times New Roman"/>
          <w:sz w:val="24"/>
          <w:szCs w:val="24"/>
        </w:rPr>
        <w:t>И-ПрЭС-</w:t>
      </w:r>
      <w:r>
        <w:rPr>
          <w:rFonts w:ascii="Times New Roman" w:hAnsi="Times New Roman" w:cs="Times New Roman"/>
          <w:sz w:val="24"/>
          <w:szCs w:val="24"/>
        </w:rPr>
        <w:t>11,И-ПрЭС-13,И-ПрЭС-14»: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в части реконструкции ТП 504, 530</w:t>
      </w:r>
    </w:p>
    <w:p w:rsidR="009D44E3" w:rsidRPr="005C0181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в части реконструкции ВЛ-0,4 кВ (в том числе линии наружного освещения с монтажем светильников)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5C0181">
        <w:rPr>
          <w:rFonts w:ascii="Times New Roman" w:hAnsi="Times New Roman" w:cs="Times New Roman"/>
          <w:b/>
          <w:sz w:val="24"/>
          <w:szCs w:val="24"/>
        </w:rPr>
        <w:t xml:space="preserve"> в части</w:t>
      </w:r>
      <w:r w:rsidRPr="005C0181">
        <w:rPr>
          <w:rFonts w:ascii="Times New Roman" w:hAnsi="Times New Roman" w:cs="Times New Roman"/>
          <w:sz w:val="24"/>
          <w:szCs w:val="24"/>
        </w:rPr>
        <w:t xml:space="preserve"> </w:t>
      </w:r>
      <w:r w:rsidRPr="005C0181">
        <w:rPr>
          <w:rFonts w:ascii="Times New Roman" w:hAnsi="Times New Roman" w:cs="Times New Roman"/>
          <w:b/>
          <w:sz w:val="24"/>
          <w:szCs w:val="24"/>
        </w:rPr>
        <w:t>строительства БКТП 10/0,4кВ и КЛ 10кВ</w:t>
      </w:r>
    </w:p>
    <w:p w:rsidR="009D44E3" w:rsidRPr="00DF7D49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Линия ВЛ-0,4 кВ (инв.№ КЭ 32690) находится в составе имущественного комплекса Санкт-Петербурга, на балансе филиала «</w:t>
      </w:r>
      <w:r>
        <w:rPr>
          <w:rFonts w:ascii="Times New Roman" w:hAnsi="Times New Roman" w:cs="Times New Roman"/>
          <w:sz w:val="24"/>
          <w:szCs w:val="24"/>
        </w:rPr>
        <w:t>Пригородные электрические сети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ПАО «Ленэнерго» (далее – филиал «ПрЭС»). В целях реконструкции было проведено шесть процедур региональных тендеров общим объемом около 45 миллионов рублей (три тендера по проектно-изыскательским и три по строительно-монтажным/пусконаладочным работам). </w:t>
      </w:r>
      <w:r>
        <w:rPr>
          <w:rFonts w:ascii="Times New Roman" w:hAnsi="Times New Roman" w:cs="Times New Roman"/>
          <w:sz w:val="24"/>
          <w:szCs w:val="24"/>
        </w:rPr>
        <w:t>Согласно проекту реконструкции наружное освещение территории было предусмотрено и смонтировано не отдельной линией, а пятой жилой в одном пятипроводном СИП (самонесущем изолированном проводе) вместе с силовой линией.</w:t>
      </w:r>
    </w:p>
    <w:p w:rsidR="0014652E" w:rsidRDefault="0014652E" w:rsidP="0014652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закупки по монтажу и пусконаладке ВЛИ-0,4кВ (И-ПрЭС-13, силовая линия и линия освещения в одном СИП) - </w:t>
      </w:r>
      <w:r w:rsidRPr="00165E41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5E41">
        <w:rPr>
          <w:rFonts w:ascii="Times New Roman" w:hAnsi="Times New Roman" w:cs="Times New Roman"/>
          <w:b/>
          <w:bCs/>
          <w:sz w:val="24"/>
          <w:szCs w:val="24"/>
        </w:rPr>
        <w:t>31401138063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475F2">
        <w:rPr>
          <w:rFonts w:ascii="Times New Roman" w:hAnsi="Times New Roman" w:cs="Times New Roman"/>
          <w:bCs/>
          <w:sz w:val="24"/>
          <w:szCs w:val="24"/>
        </w:rPr>
        <w:t>по 223-ФЗ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hyperlink r:id="rId6" w:history="1">
        <w:r w:rsidRPr="0046311C">
          <w:rPr>
            <w:rStyle w:val="a3"/>
            <w:rFonts w:ascii="Times New Roman" w:hAnsi="Times New Roman" w:cs="Times New Roman"/>
            <w:sz w:val="24"/>
            <w:szCs w:val="24"/>
          </w:rPr>
          <w:t>https://zakupki.gov.ru/223/purchase/public/purchase/info/common-info.html?regNumber=31401138063&amp;backUrl=558a6c8b-2179-40cc-b3d8-86c9db260ad1</w:t>
        </w:r>
      </w:hyperlink>
    </w:p>
    <w:p w:rsidR="009D44E3" w:rsidRPr="002F005F" w:rsidRDefault="009D44E3" w:rsidP="009D44E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марте 2019 года после переключения </w:t>
      </w:r>
      <w:r w:rsidR="002F6D35">
        <w:rPr>
          <w:rFonts w:ascii="Times New Roman" w:hAnsi="Times New Roman" w:cs="Times New Roman"/>
          <w:sz w:val="24"/>
          <w:szCs w:val="24"/>
        </w:rPr>
        <w:t xml:space="preserve">большинства </w:t>
      </w:r>
      <w:r>
        <w:rPr>
          <w:rFonts w:ascii="Times New Roman" w:hAnsi="Times New Roman" w:cs="Times New Roman"/>
          <w:sz w:val="24"/>
          <w:szCs w:val="24"/>
        </w:rPr>
        <w:t>домовладений с неизолированных проводов на новый СИП бригадой ПАО «Россети» в соответствии с рабочей документацией были демонтированы неизолированные провода, в том числе и отдельный провод действовавшей ранее линии наружного освещения, протяженность которой составляла около 10 километров. При этом новая линия наружного освещения не была введена в эксплуатацию балансодержателем данных электросетей – филиалом «ПрЭС»</w:t>
      </w:r>
      <w:r w:rsidR="006E0051">
        <w:rPr>
          <w:rFonts w:ascii="Times New Roman" w:hAnsi="Times New Roman" w:cs="Times New Roman"/>
          <w:sz w:val="24"/>
          <w:szCs w:val="24"/>
        </w:rPr>
        <w:t xml:space="preserve"> ПАО «Ленэнерго»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005F">
        <w:rPr>
          <w:rFonts w:ascii="Times New Roman" w:hAnsi="Times New Roman" w:cs="Times New Roman"/>
          <w:b/>
          <w:sz w:val="24"/>
          <w:szCs w:val="24"/>
        </w:rPr>
        <w:t xml:space="preserve">Таким образом, с 18 марта 2019 года наружное освещение </w:t>
      </w:r>
      <w:r>
        <w:rPr>
          <w:rFonts w:ascii="Times New Roman" w:hAnsi="Times New Roman" w:cs="Times New Roman"/>
          <w:b/>
          <w:sz w:val="24"/>
          <w:szCs w:val="24"/>
        </w:rPr>
        <w:t>на 10 км улиц жилой зоны о</w:t>
      </w:r>
      <w:r w:rsidRPr="002F005F">
        <w:rPr>
          <w:rFonts w:ascii="Times New Roman" w:hAnsi="Times New Roman" w:cs="Times New Roman"/>
          <w:b/>
          <w:sz w:val="24"/>
          <w:szCs w:val="24"/>
        </w:rPr>
        <w:t>тсутствует.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пояснил филиал «ПрЭС» в письме от 15.05.2019 № ПрЭС/038/5105-18 в ответ на обращение жителей</w:t>
      </w:r>
      <w:r w:rsidR="00F81BFC">
        <w:rPr>
          <w:rFonts w:ascii="Times New Roman" w:hAnsi="Times New Roman" w:cs="Times New Roman"/>
          <w:sz w:val="24"/>
          <w:szCs w:val="24"/>
        </w:rPr>
        <w:t xml:space="preserve"> от 19.03.2019</w:t>
      </w:r>
      <w:r>
        <w:rPr>
          <w:rFonts w:ascii="Times New Roman" w:hAnsi="Times New Roman" w:cs="Times New Roman"/>
          <w:sz w:val="24"/>
          <w:szCs w:val="24"/>
        </w:rPr>
        <w:t xml:space="preserve">, «в объем утвержденной проектно-сметной документации замена уличного освещения с установкой новых светильников не входила, в связи с чем данные работы не проводились». Это не соответствует действительности, поскольку в техническом задании, сетевых графиках и рабочей документации были указаны монтаж ВЛ-0,4кВ не четырехпроводным СИП (три фазы и ноль), а пятипроводным (пятый провод – для наружного освещения), а также монтаж светильников. 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5.10 Технического задания по титулу И-ПрЭС-13 предусматривал пятипроводной СИП-2 (3*95+1*95+</w:t>
      </w:r>
      <w:r w:rsidRPr="006F4B86">
        <w:rPr>
          <w:rFonts w:ascii="Times New Roman" w:hAnsi="Times New Roman" w:cs="Times New Roman"/>
          <w:b/>
          <w:sz w:val="24"/>
          <w:szCs w:val="24"/>
        </w:rPr>
        <w:t>1*25</w:t>
      </w:r>
      <w:r>
        <w:rPr>
          <w:rFonts w:ascii="Times New Roman" w:hAnsi="Times New Roman" w:cs="Times New Roman"/>
          <w:sz w:val="24"/>
          <w:szCs w:val="24"/>
        </w:rPr>
        <w:t>) -10 км, СИП-2 (3*70+1*70+</w:t>
      </w:r>
      <w:r w:rsidRPr="006F4B86">
        <w:rPr>
          <w:rFonts w:ascii="Times New Roman" w:hAnsi="Times New Roman" w:cs="Times New Roman"/>
          <w:b/>
          <w:sz w:val="24"/>
          <w:szCs w:val="24"/>
        </w:rPr>
        <w:t>1*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 - 1,3 км, СИП-2 (3*50+1*50+</w:t>
      </w:r>
      <w:r w:rsidRPr="006F4B86">
        <w:rPr>
          <w:rFonts w:ascii="Times New Roman" w:hAnsi="Times New Roman" w:cs="Times New Roman"/>
          <w:b/>
          <w:sz w:val="24"/>
          <w:szCs w:val="24"/>
        </w:rPr>
        <w:t>1*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6F4B86">
        <w:rPr>
          <w:rFonts w:ascii="Times New Roman" w:hAnsi="Times New Roman" w:cs="Times New Roman"/>
          <w:sz w:val="24"/>
          <w:szCs w:val="24"/>
        </w:rPr>
        <w:t>) – 0,5 км и</w:t>
      </w:r>
      <w:r>
        <w:rPr>
          <w:rFonts w:ascii="Times New Roman" w:hAnsi="Times New Roman" w:cs="Times New Roman"/>
          <w:sz w:val="24"/>
          <w:szCs w:val="24"/>
        </w:rPr>
        <w:t xml:space="preserve"> прокладку кабеля АВВГ (4*95+</w:t>
      </w:r>
      <w:r w:rsidRPr="006F4B86">
        <w:rPr>
          <w:rFonts w:ascii="Times New Roman" w:hAnsi="Times New Roman" w:cs="Times New Roman"/>
          <w:b/>
          <w:sz w:val="24"/>
          <w:szCs w:val="24"/>
        </w:rPr>
        <w:t>1*25</w:t>
      </w:r>
      <w:r>
        <w:rPr>
          <w:rFonts w:ascii="Times New Roman" w:hAnsi="Times New Roman" w:cs="Times New Roman"/>
          <w:sz w:val="24"/>
          <w:szCs w:val="24"/>
        </w:rPr>
        <w:t>) в земле в ПНД – 0,5 км (</w:t>
      </w:r>
      <w:r w:rsidR="00F81BFC">
        <w:rPr>
          <w:rFonts w:ascii="Times New Roman" w:hAnsi="Times New Roman" w:cs="Times New Roman"/>
          <w:sz w:val="24"/>
          <w:szCs w:val="24"/>
        </w:rPr>
        <w:t>выделено сечение провода и кабеля наружного освещения;</w:t>
      </w:r>
      <w:r w:rsidR="006535DA">
        <w:rPr>
          <w:rFonts w:ascii="Times New Roman" w:hAnsi="Times New Roman" w:cs="Times New Roman"/>
          <w:sz w:val="24"/>
          <w:szCs w:val="24"/>
        </w:rPr>
        <w:t xml:space="preserve"> страница 2</w:t>
      </w:r>
      <w:r>
        <w:rPr>
          <w:rFonts w:ascii="Times New Roman" w:hAnsi="Times New Roman" w:cs="Times New Roman"/>
          <w:sz w:val="24"/>
          <w:szCs w:val="24"/>
        </w:rPr>
        <w:t>), что и было смонтировано.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в подстанциях ТП-504 </w:t>
      </w:r>
      <w:r w:rsidRPr="00E529F9">
        <w:rPr>
          <w:rFonts w:ascii="Times New Roman" w:hAnsi="Times New Roman" w:cs="Times New Roman"/>
          <w:sz w:val="24"/>
          <w:szCs w:val="24"/>
        </w:rPr>
        <w:t>и ТП-530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F9">
        <w:rPr>
          <w:rFonts w:ascii="Times New Roman" w:hAnsi="Times New Roman" w:cs="Times New Roman"/>
          <w:sz w:val="24"/>
          <w:szCs w:val="24"/>
        </w:rPr>
        <w:t xml:space="preserve">в РУ-0,4 </w:t>
      </w:r>
      <w:r>
        <w:rPr>
          <w:rFonts w:ascii="Times New Roman" w:hAnsi="Times New Roman" w:cs="Times New Roman"/>
          <w:sz w:val="24"/>
          <w:szCs w:val="24"/>
        </w:rPr>
        <w:t>были смонтированы</w:t>
      </w:r>
      <w:r w:rsidRPr="00E529F9">
        <w:rPr>
          <w:rFonts w:ascii="Times New Roman" w:hAnsi="Times New Roman" w:cs="Times New Roman"/>
          <w:sz w:val="24"/>
          <w:szCs w:val="24"/>
        </w:rPr>
        <w:t xml:space="preserve"> группы уличного освещения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29F9">
        <w:rPr>
          <w:rFonts w:ascii="Times New Roman" w:hAnsi="Times New Roman" w:cs="Times New Roman"/>
          <w:sz w:val="24"/>
          <w:szCs w:val="24"/>
        </w:rPr>
        <w:t xml:space="preserve"> от которых запитаны ЩУО. </w:t>
      </w:r>
      <w:r>
        <w:rPr>
          <w:rFonts w:ascii="Times New Roman" w:hAnsi="Times New Roman" w:cs="Times New Roman"/>
          <w:sz w:val="24"/>
          <w:szCs w:val="24"/>
        </w:rPr>
        <w:t xml:space="preserve">Филиалом «ПрЭС» не </w:t>
      </w:r>
      <w:r w:rsidR="00D453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монтированы только соединяющие линии от ЩУО до ВЛ-0,4кВ</w:t>
      </w:r>
      <w:r w:rsidRPr="00E52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 скоммутирован пятый проводник СИП</w:t>
      </w:r>
      <w:r w:rsidRPr="00E529F9">
        <w:rPr>
          <w:rFonts w:ascii="Times New Roman" w:hAnsi="Times New Roman" w:cs="Times New Roman"/>
          <w:sz w:val="24"/>
          <w:szCs w:val="24"/>
        </w:rPr>
        <w:t xml:space="preserve"> в местах пересечений и поворотов </w:t>
      </w:r>
      <w:r>
        <w:rPr>
          <w:rFonts w:ascii="Times New Roman" w:hAnsi="Times New Roman" w:cs="Times New Roman"/>
          <w:sz w:val="24"/>
          <w:szCs w:val="24"/>
        </w:rPr>
        <w:t>ВЛ-0,4кВ, что не позволяет произвести пусконаладочные работы для ввода в эксплуатацию линии наружного освещения.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филиал «ПрЭС» в письме от 15.05.2019 указал, что при проведении СМР-работ по реконструкции ВЛ-0,4кВ производились работы по перестановке светильников уличного освещения при установке новых опор – что также является недостоверной информацией. Ни одна из старых опор не была заменена на новую, а новые опоры устанавливали либо как промежуточные для сокращения пролетов либо как </w:t>
      </w:r>
      <w:r w:rsidRPr="00F34B96">
        <w:rPr>
          <w:rFonts w:ascii="Times New Roman" w:hAnsi="Times New Roman" w:cs="Times New Roman"/>
          <w:sz w:val="24"/>
          <w:szCs w:val="24"/>
        </w:rPr>
        <w:t>откосы</w:t>
      </w:r>
      <w:r>
        <w:rPr>
          <w:rFonts w:ascii="Times New Roman" w:hAnsi="Times New Roman" w:cs="Times New Roman"/>
          <w:sz w:val="24"/>
          <w:szCs w:val="24"/>
        </w:rPr>
        <w:t xml:space="preserve"> для выправления старых опор. </w:t>
      </w:r>
    </w:p>
    <w:p w:rsidR="009D44E3" w:rsidRDefault="009D44E3" w:rsidP="009D44E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и письмо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филиала «ПрЭС» в Комитет после окончания торгов от 18.07.2014 № ПрЭС/038/6935-18 с приложенными укрупненными сетевыми графиками работ по титулу: «Повышение надежности электрических сетей в п.Белоостров Курортного района, И-ПрЭС». Приложение 1 к письму содержит Укрупненный сетевой график реконструкции ВЛ-0,4 кВ по Договору с ООО «Энергосервис Проект» № 14-6020 от 09.06.2014. Согласно строке 5 указанного графика работы по реконструкции ВЛ включают 12,0 км ответвлений к потребителям </w:t>
      </w:r>
      <w:r w:rsidRPr="00860D9D">
        <w:rPr>
          <w:rFonts w:ascii="Times New Roman" w:eastAsia="Times New Roman" w:hAnsi="Times New Roman" w:cs="Times New Roman"/>
          <w:b/>
          <w:sz w:val="24"/>
          <w:szCs w:val="24"/>
        </w:rPr>
        <w:t>с монтажом светильников освещения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Согласно строке 6 проведение демонтажных работ должно осуществляться одновременно </w:t>
      </w:r>
      <w:r w:rsidRPr="00070427">
        <w:rPr>
          <w:rFonts w:ascii="Times New Roman" w:eastAsia="Times New Roman" w:hAnsi="Times New Roman" w:cs="Times New Roman"/>
          <w:b/>
          <w:sz w:val="24"/>
          <w:szCs w:val="24"/>
        </w:rPr>
        <w:t>с переводом питания с существующей ВЛ на новую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44E3" w:rsidRDefault="009D44E3" w:rsidP="009D44E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Спроектированная и смонтированная для нужд ПАО «Ленэнерго» линия наружного освещения является единым объектом с силовой линией и как единый объект, может находиться на балансе только одной организации. В то же время не исключен и вариант, когда линия находится на балансе одной организации, а светильники на балансе другой.</w:t>
      </w:r>
    </w:p>
    <w:p w:rsidR="009D44E3" w:rsidRPr="00DF7D49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ответ филиала «ПрЭС» на обращение жителей </w:t>
      </w:r>
      <w:r w:rsidR="00F81BFC">
        <w:rPr>
          <w:rFonts w:ascii="Times New Roman" w:hAnsi="Times New Roman" w:cs="Times New Roman"/>
          <w:sz w:val="24"/>
          <w:szCs w:val="24"/>
        </w:rPr>
        <w:t xml:space="preserve">в марте </w:t>
      </w:r>
      <w:r>
        <w:rPr>
          <w:rFonts w:ascii="Times New Roman" w:hAnsi="Times New Roman" w:cs="Times New Roman"/>
          <w:sz w:val="24"/>
          <w:szCs w:val="24"/>
        </w:rPr>
        <w:t>поступил только через два месяца</w:t>
      </w:r>
      <w:r w:rsidR="00F81BFC">
        <w:rPr>
          <w:rFonts w:ascii="Times New Roman" w:hAnsi="Times New Roman" w:cs="Times New Roman"/>
          <w:sz w:val="24"/>
          <w:szCs w:val="24"/>
        </w:rPr>
        <w:t xml:space="preserve"> (в мае)</w:t>
      </w:r>
      <w:r>
        <w:rPr>
          <w:rFonts w:ascii="Times New Roman" w:hAnsi="Times New Roman" w:cs="Times New Roman"/>
          <w:sz w:val="24"/>
          <w:szCs w:val="24"/>
        </w:rPr>
        <w:t xml:space="preserve">, в апреле 2019 г. </w:t>
      </w:r>
      <w:r w:rsidR="00002D57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 xml:space="preserve">было направлено </w:t>
      </w:r>
      <w:r w:rsidR="00002D57">
        <w:rPr>
          <w:rFonts w:ascii="Times New Roman" w:hAnsi="Times New Roman" w:cs="Times New Roman"/>
          <w:sz w:val="24"/>
          <w:szCs w:val="24"/>
        </w:rPr>
        <w:t xml:space="preserve">обращение к </w:t>
      </w:r>
      <w:r>
        <w:rPr>
          <w:rFonts w:ascii="Times New Roman" w:hAnsi="Times New Roman" w:cs="Times New Roman"/>
          <w:sz w:val="24"/>
          <w:szCs w:val="24"/>
        </w:rPr>
        <w:t>вр.и.о. губернатора Беглову А.</w:t>
      </w:r>
      <w:r w:rsidR="00D2133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., перенаправленное на рассмотрение в Комитет. </w:t>
      </w:r>
      <w:r w:rsidR="00002D57">
        <w:rPr>
          <w:rFonts w:ascii="Times New Roman" w:hAnsi="Times New Roman" w:cs="Times New Roman"/>
          <w:sz w:val="24"/>
          <w:szCs w:val="24"/>
        </w:rPr>
        <w:t xml:space="preserve">8 июля </w:t>
      </w:r>
      <w:r>
        <w:rPr>
          <w:rFonts w:ascii="Times New Roman" w:hAnsi="Times New Roman" w:cs="Times New Roman"/>
          <w:sz w:val="24"/>
          <w:szCs w:val="24"/>
        </w:rPr>
        <w:t>2019 г. последовало обращение жителей в Комитет с просьбой о проведении очередного совещания по вопросу завершения реконструкции электросетей</w:t>
      </w:r>
      <w:r w:rsidR="007C011D">
        <w:rPr>
          <w:rFonts w:ascii="Times New Roman" w:hAnsi="Times New Roman" w:cs="Times New Roman"/>
          <w:sz w:val="24"/>
          <w:szCs w:val="24"/>
        </w:rPr>
        <w:t xml:space="preserve"> и восстановления</w:t>
      </w:r>
      <w:r w:rsidR="00002D57">
        <w:rPr>
          <w:rFonts w:ascii="Times New Roman" w:hAnsi="Times New Roman" w:cs="Times New Roman"/>
          <w:sz w:val="24"/>
          <w:szCs w:val="24"/>
        </w:rPr>
        <w:t xml:space="preserve"> уличного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. Ранее такие совещания состоялись в Комитете 30.08.2017 г. </w:t>
      </w:r>
      <w:r w:rsidR="00FB105E">
        <w:rPr>
          <w:rFonts w:ascii="Times New Roman" w:hAnsi="Times New Roman" w:cs="Times New Roman"/>
          <w:sz w:val="24"/>
          <w:szCs w:val="24"/>
        </w:rPr>
        <w:t xml:space="preserve">и 08.08.2018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4E3" w:rsidRDefault="00FB105E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D44E3">
        <w:rPr>
          <w:rFonts w:ascii="Times New Roman" w:hAnsi="Times New Roman" w:cs="Times New Roman"/>
          <w:sz w:val="24"/>
          <w:szCs w:val="24"/>
        </w:rPr>
        <w:t>казанные работы в рамках инвестпрограммы ПАО «Ленэнерго» планировалось по графикам завершить в феврале 2015 г., но проблема не только в том, что они до сих пор не завершены, но и в том, что с 1 января 2019 года объекты наружного освещения Курортного района, ранее находившиеся на балансе ПАО «Ленэнерго», были переданы на баланс реорганизованного ГУП «Ленсвет». Ссылаясь на это обстоятельство, филиал «ПрЭС» прояв</w:t>
      </w:r>
      <w:r w:rsidR="00F81BFC">
        <w:rPr>
          <w:rFonts w:ascii="Times New Roman" w:hAnsi="Times New Roman" w:cs="Times New Roman"/>
          <w:sz w:val="24"/>
          <w:szCs w:val="24"/>
        </w:rPr>
        <w:t>ил</w:t>
      </w:r>
      <w:r w:rsidR="009D44E3">
        <w:rPr>
          <w:rFonts w:ascii="Times New Roman" w:hAnsi="Times New Roman" w:cs="Times New Roman"/>
          <w:sz w:val="24"/>
          <w:szCs w:val="24"/>
        </w:rPr>
        <w:t xml:space="preserve"> бездействие в завершении монтажа и пусконаладки линии наружного освещения (однако демонтаж действовавшей уличной линии был произведен в марте 2019 года </w:t>
      </w:r>
      <w:r w:rsidR="00F81BFC">
        <w:rPr>
          <w:rFonts w:ascii="Times New Roman" w:hAnsi="Times New Roman" w:cs="Times New Roman"/>
          <w:sz w:val="24"/>
          <w:szCs w:val="24"/>
        </w:rPr>
        <w:t xml:space="preserve">бригадой ПАО «Россети» </w:t>
      </w:r>
      <w:r w:rsidR="009D44E3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F81BFC">
        <w:rPr>
          <w:rFonts w:ascii="Times New Roman" w:hAnsi="Times New Roman" w:cs="Times New Roman"/>
          <w:sz w:val="24"/>
          <w:szCs w:val="24"/>
        </w:rPr>
        <w:t xml:space="preserve">по указанию </w:t>
      </w:r>
      <w:r w:rsidR="009D44E3">
        <w:rPr>
          <w:rFonts w:ascii="Times New Roman" w:hAnsi="Times New Roman" w:cs="Times New Roman"/>
          <w:sz w:val="24"/>
          <w:szCs w:val="24"/>
        </w:rPr>
        <w:t>филиал</w:t>
      </w:r>
      <w:r w:rsidR="00F81BFC">
        <w:rPr>
          <w:rFonts w:ascii="Times New Roman" w:hAnsi="Times New Roman" w:cs="Times New Roman"/>
          <w:sz w:val="24"/>
          <w:szCs w:val="24"/>
        </w:rPr>
        <w:t>а</w:t>
      </w:r>
      <w:r w:rsidR="009D44E3">
        <w:rPr>
          <w:rFonts w:ascii="Times New Roman" w:hAnsi="Times New Roman" w:cs="Times New Roman"/>
          <w:sz w:val="24"/>
          <w:szCs w:val="24"/>
        </w:rPr>
        <w:t xml:space="preserve"> «ПрЭС»).</w:t>
      </w:r>
      <w:r w:rsidR="00DE29A1">
        <w:rPr>
          <w:rFonts w:ascii="Times New Roman" w:hAnsi="Times New Roman" w:cs="Times New Roman"/>
          <w:sz w:val="24"/>
          <w:szCs w:val="24"/>
        </w:rPr>
        <w:t xml:space="preserve"> Кроме того,</w:t>
      </w:r>
      <w:r w:rsidR="00AC6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="00DE29A1">
        <w:rPr>
          <w:rFonts w:ascii="Times New Roman" w:hAnsi="Times New Roman" w:cs="Times New Roman"/>
          <w:sz w:val="24"/>
          <w:szCs w:val="24"/>
        </w:rPr>
        <w:t xml:space="preserve"> северный сетевой участок ПАО «Ленэнерго» находится </w:t>
      </w:r>
      <w:r w:rsidR="00F81BFC">
        <w:rPr>
          <w:rFonts w:ascii="Times New Roman" w:hAnsi="Times New Roman" w:cs="Times New Roman"/>
          <w:sz w:val="24"/>
          <w:szCs w:val="24"/>
        </w:rPr>
        <w:t>в</w:t>
      </w:r>
      <w:r w:rsidR="00DE29A1">
        <w:rPr>
          <w:rFonts w:ascii="Times New Roman" w:hAnsi="Times New Roman" w:cs="Times New Roman"/>
          <w:sz w:val="24"/>
          <w:szCs w:val="24"/>
        </w:rPr>
        <w:t xml:space="preserve"> стадии реорганизации.</w:t>
      </w:r>
    </w:p>
    <w:p w:rsidR="00AC63C3" w:rsidRDefault="00AC63C3" w:rsidP="00AC63C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нужно учитывать сложность и долгосрочность разрешения вопроса о подключении смонтированной уличной линии, поскольку один и тот же провод СИП не может находиться на балансе двух разных организаций. Существует вероятность того, что ответственными лицами </w:t>
      </w:r>
      <w:r w:rsidR="00227DE6">
        <w:rPr>
          <w:rFonts w:ascii="Times New Roman" w:hAnsi="Times New Roman" w:cs="Times New Roman"/>
          <w:sz w:val="24"/>
          <w:szCs w:val="24"/>
        </w:rPr>
        <w:t>может быть</w:t>
      </w:r>
      <w:r>
        <w:rPr>
          <w:rFonts w:ascii="Times New Roman" w:hAnsi="Times New Roman" w:cs="Times New Roman"/>
          <w:sz w:val="24"/>
          <w:szCs w:val="24"/>
        </w:rPr>
        <w:t xml:space="preserve"> принято решение о невозможности 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подключения. В такой ситуации требуются альтернативные варианты, </w:t>
      </w:r>
      <w:r w:rsidR="007D76AA">
        <w:rPr>
          <w:rFonts w:ascii="Times New Roman" w:hAnsi="Times New Roman" w:cs="Times New Roman"/>
          <w:sz w:val="24"/>
          <w:szCs w:val="24"/>
        </w:rPr>
        <w:t>одним</w:t>
      </w:r>
      <w:r>
        <w:rPr>
          <w:rFonts w:ascii="Times New Roman" w:hAnsi="Times New Roman" w:cs="Times New Roman"/>
          <w:sz w:val="24"/>
          <w:szCs w:val="24"/>
        </w:rPr>
        <w:t xml:space="preserve"> из которых явля</w:t>
      </w:r>
      <w:r w:rsidR="007D76AA">
        <w:rPr>
          <w:rFonts w:ascii="Times New Roman" w:hAnsi="Times New Roman" w:cs="Times New Roman"/>
          <w:sz w:val="24"/>
          <w:szCs w:val="24"/>
        </w:rPr>
        <w:t>лось бы</w:t>
      </w:r>
      <w:r>
        <w:rPr>
          <w:rFonts w:ascii="Times New Roman" w:hAnsi="Times New Roman" w:cs="Times New Roman"/>
          <w:sz w:val="24"/>
          <w:szCs w:val="24"/>
        </w:rPr>
        <w:t xml:space="preserve"> включение строительства наружного освещения в государственную адресную программу (</w:t>
      </w:r>
      <w:r w:rsidR="00227DE6">
        <w:rPr>
          <w:rFonts w:ascii="Times New Roman" w:hAnsi="Times New Roman" w:cs="Times New Roman"/>
          <w:sz w:val="24"/>
          <w:szCs w:val="24"/>
        </w:rPr>
        <w:t>с возможным исключением из нее</w:t>
      </w:r>
      <w:r>
        <w:rPr>
          <w:rFonts w:ascii="Times New Roman" w:hAnsi="Times New Roman" w:cs="Times New Roman"/>
          <w:sz w:val="24"/>
          <w:szCs w:val="24"/>
        </w:rPr>
        <w:t xml:space="preserve"> впоследствии </w:t>
      </w:r>
      <w:r w:rsidR="00227DE6">
        <w:rPr>
          <w:rFonts w:ascii="Times New Roman" w:hAnsi="Times New Roman" w:cs="Times New Roman"/>
          <w:sz w:val="24"/>
          <w:szCs w:val="24"/>
        </w:rPr>
        <w:t>в случае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вопроса </w:t>
      </w:r>
      <w:r w:rsidR="00ED57D8">
        <w:rPr>
          <w:rFonts w:ascii="Times New Roman" w:hAnsi="Times New Roman" w:cs="Times New Roman"/>
          <w:sz w:val="24"/>
          <w:szCs w:val="24"/>
        </w:rPr>
        <w:t>по иному варианту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на </w:t>
      </w:r>
      <w:r w:rsidR="004C7B90">
        <w:rPr>
          <w:rFonts w:ascii="Times New Roman" w:hAnsi="Times New Roman" w:cs="Times New Roman"/>
          <w:sz w:val="24"/>
          <w:szCs w:val="24"/>
        </w:rPr>
        <w:t xml:space="preserve">последнем из </w:t>
      </w:r>
      <w:r>
        <w:rPr>
          <w:rFonts w:ascii="Times New Roman" w:hAnsi="Times New Roman" w:cs="Times New Roman"/>
          <w:sz w:val="24"/>
          <w:szCs w:val="24"/>
        </w:rPr>
        <w:t>совещани</w:t>
      </w:r>
      <w:r w:rsidR="004C7B9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Комитете 14 августа 2019 г. в части восстановления наружного освещения было принято решение о том, что со стороны Администрации Курортного района в адрес Комитета возможна подача заявки о включении в государств</w:t>
      </w:r>
      <w:r w:rsidR="004C7B90">
        <w:rPr>
          <w:rFonts w:ascii="Times New Roman" w:hAnsi="Times New Roman" w:cs="Times New Roman"/>
          <w:sz w:val="24"/>
          <w:szCs w:val="24"/>
        </w:rPr>
        <w:t xml:space="preserve">енную программу «Комплексное развитие систем коммунальной инфраструктуры, энергетики и энергоснабжения в Санкт-Петербурге» </w:t>
      </w:r>
      <w:r>
        <w:rPr>
          <w:rFonts w:ascii="Times New Roman" w:hAnsi="Times New Roman" w:cs="Times New Roman"/>
          <w:sz w:val="24"/>
          <w:szCs w:val="24"/>
        </w:rPr>
        <w:t>нового строительства объектов</w:t>
      </w:r>
      <w:r w:rsidR="004C7B90">
        <w:rPr>
          <w:rFonts w:ascii="Times New Roman" w:hAnsi="Times New Roman" w:cs="Times New Roman"/>
          <w:sz w:val="24"/>
          <w:szCs w:val="24"/>
        </w:rPr>
        <w:t xml:space="preserve"> наружного освещения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. Такая заявка была </w:t>
      </w:r>
      <w:r w:rsidR="004C7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района подана 01.10.2019г., исх.№ 01-20-7999/19-0-1. Ответ Комитета на заявку поступил в Администрацию района только в феврале 2020 г. и содержал не позицию Комитета, а исключительно ответ главного инженера ГБУ «Ленсвет» Смирнова В.И. от 09.01.2020 № 06-69/20-0-0, адресованный Комитету, ГКУ «Управление заказчика» и Администрации Курортного района.</w:t>
      </w:r>
    </w:p>
    <w:p w:rsidR="009D44E3" w:rsidRDefault="00DE29A1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</w:t>
      </w:r>
      <w:r w:rsidR="009D44E3">
        <w:rPr>
          <w:rFonts w:ascii="Times New Roman" w:hAnsi="Times New Roman" w:cs="Times New Roman"/>
          <w:sz w:val="24"/>
          <w:szCs w:val="24"/>
        </w:rPr>
        <w:t xml:space="preserve"> ответ Комитета на заявку Администрации</w:t>
      </w:r>
      <w:r w:rsidR="004C7B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D44E3">
        <w:rPr>
          <w:rFonts w:ascii="Times New Roman" w:hAnsi="Times New Roman" w:cs="Times New Roman"/>
          <w:sz w:val="24"/>
          <w:szCs w:val="24"/>
        </w:rPr>
        <w:t xml:space="preserve"> от 01.10.2019 последовал только </w:t>
      </w:r>
      <w:r w:rsidR="004C7B90">
        <w:rPr>
          <w:rFonts w:ascii="Times New Roman" w:hAnsi="Times New Roman" w:cs="Times New Roman"/>
          <w:sz w:val="24"/>
          <w:szCs w:val="24"/>
        </w:rPr>
        <w:t>в феврале 2020 года</w:t>
      </w:r>
      <w:r w:rsidR="009D44E3">
        <w:rPr>
          <w:rFonts w:ascii="Times New Roman" w:hAnsi="Times New Roman" w:cs="Times New Roman"/>
          <w:sz w:val="24"/>
          <w:szCs w:val="24"/>
        </w:rPr>
        <w:t>, жители территории Дюны</w:t>
      </w:r>
      <w:r w:rsidR="007F473A">
        <w:rPr>
          <w:rFonts w:ascii="Times New Roman" w:hAnsi="Times New Roman" w:cs="Times New Roman"/>
          <w:sz w:val="24"/>
          <w:szCs w:val="24"/>
        </w:rPr>
        <w:t xml:space="preserve"> </w:t>
      </w:r>
      <w:r w:rsidR="004C7B90">
        <w:rPr>
          <w:rFonts w:ascii="Times New Roman" w:hAnsi="Times New Roman" w:cs="Times New Roman"/>
          <w:sz w:val="24"/>
          <w:szCs w:val="24"/>
        </w:rPr>
        <w:t>25.02.2020 года</w:t>
      </w:r>
      <w:r w:rsidR="009D44E3">
        <w:rPr>
          <w:rFonts w:ascii="Times New Roman" w:hAnsi="Times New Roman" w:cs="Times New Roman"/>
          <w:sz w:val="24"/>
          <w:szCs w:val="24"/>
        </w:rPr>
        <w:t xml:space="preserve"> обратились непосредственно в Комитет для прояснения его позиции. В ответ на обращение Джеломановой Н.В. </w:t>
      </w:r>
      <w:r w:rsidR="007F473A">
        <w:rPr>
          <w:rFonts w:ascii="Times New Roman" w:hAnsi="Times New Roman" w:cs="Times New Roman"/>
          <w:sz w:val="24"/>
          <w:szCs w:val="24"/>
        </w:rPr>
        <w:t xml:space="preserve">в Комитет </w:t>
      </w:r>
      <w:r w:rsidR="009D44E3">
        <w:rPr>
          <w:rFonts w:ascii="Times New Roman" w:hAnsi="Times New Roman" w:cs="Times New Roman"/>
          <w:sz w:val="24"/>
          <w:szCs w:val="24"/>
        </w:rPr>
        <w:t xml:space="preserve">от имени жителей территории Дюны на ее электронный адрес </w:t>
      </w:r>
      <w:r w:rsidR="004C7B90">
        <w:rPr>
          <w:rFonts w:ascii="Times New Roman" w:hAnsi="Times New Roman" w:cs="Times New Roman"/>
          <w:sz w:val="24"/>
          <w:szCs w:val="24"/>
        </w:rPr>
        <w:t xml:space="preserve">(он же – электронный адрес Кооператива) </w:t>
      </w:r>
      <w:r w:rsidR="009D44E3">
        <w:rPr>
          <w:rFonts w:ascii="Times New Roman" w:hAnsi="Times New Roman" w:cs="Times New Roman"/>
          <w:sz w:val="24"/>
          <w:szCs w:val="24"/>
        </w:rPr>
        <w:t xml:space="preserve">поступил </w:t>
      </w:r>
      <w:r w:rsidR="003A5921">
        <w:rPr>
          <w:rFonts w:ascii="Times New Roman" w:hAnsi="Times New Roman" w:cs="Times New Roman"/>
          <w:sz w:val="24"/>
          <w:szCs w:val="24"/>
        </w:rPr>
        <w:t xml:space="preserve">оспариваемый </w:t>
      </w:r>
      <w:r w:rsidR="004C7B90">
        <w:rPr>
          <w:rFonts w:ascii="Times New Roman" w:hAnsi="Times New Roman" w:cs="Times New Roman"/>
          <w:sz w:val="24"/>
          <w:szCs w:val="24"/>
        </w:rPr>
        <w:t xml:space="preserve">настоящим иском </w:t>
      </w:r>
      <w:r w:rsidR="009D44E3">
        <w:rPr>
          <w:rFonts w:ascii="Times New Roman" w:hAnsi="Times New Roman" w:cs="Times New Roman"/>
          <w:sz w:val="24"/>
          <w:szCs w:val="24"/>
        </w:rPr>
        <w:t>ответ Комитета от 26.03.2020 № ОБ-1093-638/20-0-3</w:t>
      </w:r>
      <w:r w:rsidR="00B53158">
        <w:rPr>
          <w:rFonts w:ascii="Times New Roman" w:hAnsi="Times New Roman" w:cs="Times New Roman"/>
          <w:sz w:val="24"/>
          <w:szCs w:val="24"/>
        </w:rPr>
        <w:t>,</w:t>
      </w:r>
      <w:r w:rsidR="009D44E3">
        <w:rPr>
          <w:rFonts w:ascii="Times New Roman" w:hAnsi="Times New Roman" w:cs="Times New Roman"/>
          <w:sz w:val="24"/>
          <w:szCs w:val="24"/>
        </w:rPr>
        <w:t xml:space="preserve"> подготовленный на основании приложенного к нему </w:t>
      </w:r>
      <w:r w:rsidR="009D44E3" w:rsidRPr="004C7B90">
        <w:rPr>
          <w:rFonts w:ascii="Times New Roman" w:hAnsi="Times New Roman" w:cs="Times New Roman"/>
          <w:sz w:val="24"/>
          <w:szCs w:val="24"/>
        </w:rPr>
        <w:t>ответа</w:t>
      </w:r>
      <w:r w:rsidR="009D44E3">
        <w:rPr>
          <w:rFonts w:ascii="Times New Roman" w:hAnsi="Times New Roman" w:cs="Times New Roman"/>
          <w:sz w:val="24"/>
          <w:szCs w:val="24"/>
        </w:rPr>
        <w:t xml:space="preserve"> главного инженера ГБУ «Ленсвет» Смирнова В.И. от 09.01.2020 № 06-69/20-0-0. </w:t>
      </w:r>
      <w:r w:rsidR="00B53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4E3" w:rsidRDefault="008E463D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D44E3">
        <w:rPr>
          <w:rFonts w:ascii="Times New Roman" w:hAnsi="Times New Roman" w:cs="Times New Roman"/>
          <w:sz w:val="24"/>
          <w:szCs w:val="24"/>
        </w:rPr>
        <w:t xml:space="preserve">огласно нормативным правовым актам </w:t>
      </w:r>
      <w:r w:rsidR="007F473A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9D44E3">
        <w:rPr>
          <w:rFonts w:ascii="Times New Roman" w:hAnsi="Times New Roman" w:cs="Times New Roman"/>
          <w:sz w:val="24"/>
          <w:szCs w:val="24"/>
        </w:rPr>
        <w:t xml:space="preserve">на территории Дюны расположены 24 улицы, имеющие одинаковый статус элементов улично-дорожной сети. </w:t>
      </w:r>
      <w:r w:rsidR="009D44E3" w:rsidRPr="00F74D31">
        <w:rPr>
          <w:rFonts w:ascii="Times New Roman" w:hAnsi="Times New Roman" w:cs="Times New Roman"/>
          <w:sz w:val="24"/>
          <w:szCs w:val="24"/>
          <w:u w:val="single"/>
        </w:rPr>
        <w:t>Комитет</w:t>
      </w:r>
      <w:r w:rsidR="009D44E3">
        <w:rPr>
          <w:rFonts w:ascii="Times New Roman" w:hAnsi="Times New Roman" w:cs="Times New Roman"/>
          <w:sz w:val="24"/>
          <w:szCs w:val="24"/>
          <w:u w:val="single"/>
        </w:rPr>
        <w:t>, несмотря на обязанность о</w:t>
      </w:r>
      <w:r w:rsidR="003A5921">
        <w:rPr>
          <w:rFonts w:ascii="Times New Roman" w:hAnsi="Times New Roman" w:cs="Times New Roman"/>
          <w:sz w:val="24"/>
          <w:szCs w:val="24"/>
          <w:u w:val="single"/>
        </w:rPr>
        <w:t>пир</w:t>
      </w:r>
      <w:r w:rsidR="009D44E3">
        <w:rPr>
          <w:rFonts w:ascii="Times New Roman" w:hAnsi="Times New Roman" w:cs="Times New Roman"/>
          <w:sz w:val="24"/>
          <w:szCs w:val="24"/>
          <w:u w:val="single"/>
        </w:rPr>
        <w:t>аться в своей деятельности на государственные информационные системы и базы,</w:t>
      </w:r>
      <w:r w:rsidR="009D44E3" w:rsidRPr="00F74D31">
        <w:rPr>
          <w:rFonts w:ascii="Times New Roman" w:hAnsi="Times New Roman" w:cs="Times New Roman"/>
          <w:sz w:val="24"/>
          <w:szCs w:val="24"/>
          <w:u w:val="single"/>
        </w:rPr>
        <w:t xml:space="preserve"> оспариваемым письмом от 26.03.2020 № ОБ-1093-638/20-0-3 отвечает</w:t>
      </w:r>
      <w:r w:rsidR="009D44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«наружное освещение территории Дюны не передано в оперативное управление СПб ГБУ «Ленсвет»». Это </w:t>
      </w:r>
      <w:r w:rsidRPr="00410CA4">
        <w:rPr>
          <w:rFonts w:ascii="Times New Roman" w:hAnsi="Times New Roman" w:cs="Times New Roman"/>
          <w:b/>
          <w:sz w:val="24"/>
          <w:szCs w:val="24"/>
        </w:rPr>
        <w:t>неверно</w:t>
      </w:r>
      <w:r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2753A5">
        <w:rPr>
          <w:rFonts w:ascii="Times New Roman" w:hAnsi="Times New Roman" w:cs="Times New Roman"/>
          <w:b/>
          <w:sz w:val="24"/>
          <w:szCs w:val="24"/>
        </w:rPr>
        <w:t xml:space="preserve">наружное освещение улиц Береговая, Восточная, Западная, Центральная, Южная </w:t>
      </w:r>
      <w:r w:rsidRPr="00A4778F">
        <w:rPr>
          <w:rFonts w:ascii="Times New Roman" w:hAnsi="Times New Roman" w:cs="Times New Roman"/>
          <w:b/>
          <w:sz w:val="24"/>
          <w:szCs w:val="24"/>
          <w:u w:val="single"/>
        </w:rPr>
        <w:t>территории Дюны</w:t>
      </w:r>
      <w:r w:rsidRPr="002753A5">
        <w:rPr>
          <w:rFonts w:ascii="Times New Roman" w:hAnsi="Times New Roman" w:cs="Times New Roman"/>
          <w:b/>
          <w:sz w:val="24"/>
          <w:szCs w:val="24"/>
        </w:rPr>
        <w:t xml:space="preserve"> передан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административному ответчику</w:t>
      </w:r>
      <w:r w:rsidR="003A5921">
        <w:rPr>
          <w:rFonts w:ascii="Times New Roman" w:hAnsi="Times New Roman" w:cs="Times New Roman"/>
          <w:sz w:val="24"/>
          <w:szCs w:val="24"/>
        </w:rPr>
        <w:t xml:space="preserve"> ГБУ «Ленсвет»</w:t>
      </w:r>
      <w:r>
        <w:rPr>
          <w:rFonts w:ascii="Times New Roman" w:hAnsi="Times New Roman" w:cs="Times New Roman"/>
          <w:sz w:val="24"/>
          <w:szCs w:val="24"/>
        </w:rPr>
        <w:t xml:space="preserve"> – кроме остальных 19-ти улиц территории Дюны о</w:t>
      </w:r>
      <w:r w:rsidR="007F473A">
        <w:rPr>
          <w:rFonts w:ascii="Times New Roman" w:hAnsi="Times New Roman" w:cs="Times New Roman"/>
          <w:sz w:val="24"/>
          <w:szCs w:val="24"/>
        </w:rPr>
        <w:t>бщей протяженностью около 10 км. С</w:t>
      </w:r>
      <w:r w:rsidR="00BE7F57">
        <w:rPr>
          <w:rFonts w:ascii="Times New Roman" w:hAnsi="Times New Roman" w:cs="Times New Roman"/>
          <w:sz w:val="24"/>
          <w:szCs w:val="24"/>
        </w:rPr>
        <w:t xml:space="preserve"> другой стороны, </w:t>
      </w:r>
      <w:r w:rsidR="007F473A">
        <w:rPr>
          <w:rFonts w:ascii="Times New Roman" w:hAnsi="Times New Roman" w:cs="Times New Roman"/>
          <w:sz w:val="24"/>
          <w:szCs w:val="24"/>
        </w:rPr>
        <w:t>оно</w:t>
      </w:r>
      <w:r w:rsidR="00BE7F57">
        <w:rPr>
          <w:rFonts w:ascii="Times New Roman" w:hAnsi="Times New Roman" w:cs="Times New Roman"/>
          <w:sz w:val="24"/>
          <w:szCs w:val="24"/>
        </w:rPr>
        <w:t xml:space="preserve"> не могло быть передано ввиду демонтажа ранее действовавшей неизолированной линии наружного освещения, то есть ввиду отсутствия </w:t>
      </w:r>
      <w:r w:rsidR="007F473A">
        <w:rPr>
          <w:rFonts w:ascii="Times New Roman" w:hAnsi="Times New Roman" w:cs="Times New Roman"/>
          <w:sz w:val="24"/>
          <w:szCs w:val="24"/>
        </w:rPr>
        <w:t xml:space="preserve">как таковых </w:t>
      </w:r>
      <w:r w:rsidR="00BE7F57">
        <w:rPr>
          <w:rFonts w:ascii="Times New Roman" w:hAnsi="Times New Roman" w:cs="Times New Roman"/>
          <w:sz w:val="24"/>
          <w:szCs w:val="24"/>
        </w:rPr>
        <w:t>объектов для передачи (</w:t>
      </w:r>
      <w:r w:rsidR="00B27B9A">
        <w:rPr>
          <w:rFonts w:ascii="Times New Roman" w:hAnsi="Times New Roman" w:cs="Times New Roman"/>
          <w:sz w:val="24"/>
          <w:szCs w:val="24"/>
        </w:rPr>
        <w:t>не считая</w:t>
      </w:r>
      <w:r w:rsidR="00BE7F57">
        <w:rPr>
          <w:rFonts w:ascii="Times New Roman" w:hAnsi="Times New Roman" w:cs="Times New Roman"/>
          <w:sz w:val="24"/>
          <w:szCs w:val="24"/>
        </w:rPr>
        <w:t xml:space="preserve"> </w:t>
      </w:r>
      <w:r w:rsidR="007F473A">
        <w:rPr>
          <w:rFonts w:ascii="Times New Roman" w:hAnsi="Times New Roman" w:cs="Times New Roman"/>
          <w:sz w:val="24"/>
          <w:szCs w:val="24"/>
        </w:rPr>
        <w:t>сохранившихся</w:t>
      </w:r>
      <w:r w:rsidR="00BE7F57">
        <w:rPr>
          <w:rFonts w:ascii="Times New Roman" w:hAnsi="Times New Roman" w:cs="Times New Roman"/>
          <w:sz w:val="24"/>
          <w:szCs w:val="24"/>
        </w:rPr>
        <w:t xml:space="preserve"> старых светильников);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A26D7">
        <w:rPr>
          <w:rFonts w:ascii="Times New Roman" w:hAnsi="Times New Roman" w:cs="Times New Roman"/>
          <w:sz w:val="24"/>
          <w:szCs w:val="24"/>
        </w:rPr>
        <w:t>на территории находятся сети и опоры, принадлежащие ПАО «Ленэнерго»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410CA4">
        <w:rPr>
          <w:rFonts w:ascii="Times New Roman" w:hAnsi="Times New Roman" w:cs="Times New Roman"/>
          <w:b/>
          <w:sz w:val="24"/>
          <w:szCs w:val="24"/>
        </w:rPr>
        <w:t>верно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ГБУ «Ленсвет» </w:t>
      </w:r>
      <w:r w:rsidRPr="007C278E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7C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278E">
        <w:rPr>
          <w:rFonts w:ascii="Times New Roman" w:hAnsi="Times New Roman" w:cs="Times New Roman"/>
          <w:sz w:val="24"/>
          <w:szCs w:val="24"/>
        </w:rPr>
        <w:t>на невозможность проведения реконструкции существующего наружного освещения, находящегося в собственности ПАО «Ленэнерго»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410CA4">
        <w:rPr>
          <w:rFonts w:ascii="Times New Roman" w:hAnsi="Times New Roman" w:cs="Times New Roman"/>
          <w:b/>
          <w:sz w:val="24"/>
          <w:szCs w:val="24"/>
        </w:rPr>
        <w:t>верно,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того, что частично смонтированное на настоящий момент (пятым проводом в СИП</w:t>
      </w:r>
      <w:r w:rsidR="008973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наружное освещение нуждается не в реконструкции, а в завершении монтажных и пусконаладочных работ. </w:t>
      </w:r>
    </w:p>
    <w:p w:rsidR="00FA2676" w:rsidRDefault="00E23A33" w:rsidP="00FA267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</w:t>
      </w:r>
      <w:r w:rsidR="00333F63">
        <w:rPr>
          <w:rFonts w:ascii="Times New Roman" w:hAnsi="Times New Roman" w:cs="Times New Roman"/>
          <w:sz w:val="24"/>
          <w:szCs w:val="24"/>
        </w:rPr>
        <w:t xml:space="preserve">риложенный Комитетом </w:t>
      </w:r>
      <w:r w:rsidR="00BE7F57">
        <w:rPr>
          <w:rFonts w:ascii="Times New Roman" w:hAnsi="Times New Roman" w:cs="Times New Roman"/>
          <w:sz w:val="24"/>
          <w:szCs w:val="24"/>
        </w:rPr>
        <w:t xml:space="preserve">оспариваемый </w:t>
      </w:r>
      <w:r w:rsidR="00333F63">
        <w:rPr>
          <w:rFonts w:ascii="Times New Roman" w:hAnsi="Times New Roman" w:cs="Times New Roman"/>
          <w:sz w:val="24"/>
          <w:szCs w:val="24"/>
        </w:rPr>
        <w:t>ответ</w:t>
      </w:r>
      <w:r w:rsidR="007D57EE">
        <w:rPr>
          <w:rFonts w:ascii="Times New Roman" w:hAnsi="Times New Roman" w:cs="Times New Roman"/>
          <w:sz w:val="24"/>
          <w:szCs w:val="24"/>
        </w:rPr>
        <w:t xml:space="preserve"> ГБУ «Ленсвет» </w:t>
      </w:r>
      <w:r w:rsidR="00FA2676">
        <w:rPr>
          <w:rFonts w:ascii="Times New Roman" w:hAnsi="Times New Roman" w:cs="Times New Roman"/>
          <w:sz w:val="24"/>
          <w:szCs w:val="24"/>
        </w:rPr>
        <w:t>полностью содержит недостоверную</w:t>
      </w:r>
      <w:r w:rsidR="007D57EE">
        <w:rPr>
          <w:rFonts w:ascii="Times New Roman" w:hAnsi="Times New Roman" w:cs="Times New Roman"/>
          <w:sz w:val="24"/>
          <w:szCs w:val="24"/>
        </w:rPr>
        <w:t xml:space="preserve"> либо не относящуюся к существу вопроса</w:t>
      </w:r>
      <w:r w:rsidR="00FA2676">
        <w:rPr>
          <w:rFonts w:ascii="Times New Roman" w:hAnsi="Times New Roman" w:cs="Times New Roman"/>
          <w:sz w:val="24"/>
          <w:szCs w:val="24"/>
        </w:rPr>
        <w:t xml:space="preserve"> информацию: </w:t>
      </w:r>
    </w:p>
    <w:p w:rsidR="007D57EE" w:rsidRPr="00E23A33" w:rsidRDefault="007D57EE" w:rsidP="009D44E3">
      <w:pPr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23A33">
        <w:rPr>
          <w:rFonts w:ascii="Times New Roman" w:hAnsi="Times New Roman" w:cs="Times New Roman"/>
          <w:b/>
          <w:i/>
          <w:sz w:val="24"/>
          <w:szCs w:val="24"/>
        </w:rPr>
        <w:lastRenderedPageBreak/>
        <w:t>«Улицы дачного потребительского кооператива (ДПК) Дюны пос.Белоостров не входят в адресный перечень Постановления Правительства Санкт-Петербурга от 26,06.2006 № 779 «О перечне дорог, расположенных в пределах внутригородских муниципальных образований Санкт-Петербурга, текущий ремонт и содержание которых осуществляют органы местного самоуправления в Санкт-Петербурге».</w:t>
      </w:r>
    </w:p>
    <w:p w:rsidR="007D57EE" w:rsidRDefault="003F6D1D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объектов наружного освещения Курортного района (включая</w:t>
      </w:r>
      <w:r w:rsidR="00413B05">
        <w:rPr>
          <w:rFonts w:ascii="Times New Roman" w:hAnsi="Times New Roman" w:cs="Times New Roman"/>
          <w:sz w:val="24"/>
          <w:szCs w:val="24"/>
        </w:rPr>
        <w:t xml:space="preserve"> п.Белоостров и 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административную территорию Дюны) вместе с оплатой потребленной </w:t>
      </w:r>
      <w:r w:rsidR="00FC4B0A">
        <w:rPr>
          <w:rFonts w:ascii="Times New Roman" w:hAnsi="Times New Roman" w:cs="Times New Roman"/>
          <w:sz w:val="24"/>
          <w:szCs w:val="24"/>
        </w:rPr>
        <w:t>на освещение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электроэнергии является расходным обязательством </w:t>
      </w:r>
      <w:r w:rsidR="00B85A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района, а не органов местного самоуправления. </w:t>
      </w:r>
      <w:r w:rsidR="00FF38EC">
        <w:rPr>
          <w:rFonts w:ascii="Times New Roman" w:hAnsi="Times New Roman" w:cs="Times New Roman"/>
          <w:sz w:val="24"/>
          <w:szCs w:val="24"/>
        </w:rPr>
        <w:t xml:space="preserve">В то же время 19 улиц, на которых наружное освещение отсутствует, </w:t>
      </w:r>
      <w:r w:rsidR="00753430">
        <w:rPr>
          <w:rFonts w:ascii="Times New Roman" w:hAnsi="Times New Roman" w:cs="Times New Roman"/>
          <w:sz w:val="24"/>
          <w:szCs w:val="24"/>
        </w:rPr>
        <w:t>не являются «улицами Дачного потребит</w:t>
      </w:r>
      <w:r w:rsidR="00FB105E">
        <w:rPr>
          <w:rFonts w:ascii="Times New Roman" w:hAnsi="Times New Roman" w:cs="Times New Roman"/>
          <w:sz w:val="24"/>
          <w:szCs w:val="24"/>
        </w:rPr>
        <w:t xml:space="preserve">ельского кооператива «ДСК Дюны», </w:t>
      </w:r>
      <w:r w:rsidR="00753430">
        <w:rPr>
          <w:rFonts w:ascii="Times New Roman" w:hAnsi="Times New Roman" w:cs="Times New Roman"/>
          <w:sz w:val="24"/>
          <w:szCs w:val="24"/>
        </w:rPr>
        <w:t xml:space="preserve">а </w:t>
      </w:r>
      <w:r w:rsidR="00FF38EC">
        <w:rPr>
          <w:rFonts w:ascii="Times New Roman" w:hAnsi="Times New Roman" w:cs="Times New Roman"/>
          <w:sz w:val="24"/>
          <w:szCs w:val="24"/>
        </w:rPr>
        <w:t xml:space="preserve">являются элементами УДС в границах </w:t>
      </w:r>
      <w:r w:rsidR="00E23A33">
        <w:rPr>
          <w:rFonts w:ascii="Times New Roman" w:hAnsi="Times New Roman" w:cs="Times New Roman"/>
          <w:sz w:val="24"/>
          <w:szCs w:val="24"/>
        </w:rPr>
        <w:t xml:space="preserve">территории Дюны </w:t>
      </w:r>
      <w:r w:rsidR="00FF38EC">
        <w:rPr>
          <w:rFonts w:ascii="Times New Roman" w:hAnsi="Times New Roman" w:cs="Times New Roman"/>
          <w:sz w:val="24"/>
          <w:szCs w:val="24"/>
        </w:rPr>
        <w:t>Внутригородского муниципа</w:t>
      </w:r>
      <w:r w:rsidR="00B27B9A">
        <w:rPr>
          <w:rFonts w:ascii="Times New Roman" w:hAnsi="Times New Roman" w:cs="Times New Roman"/>
          <w:sz w:val="24"/>
          <w:szCs w:val="24"/>
        </w:rPr>
        <w:t>льного образования п.Белоостров.</w:t>
      </w:r>
      <w:r w:rsidR="00C830BF">
        <w:rPr>
          <w:rFonts w:ascii="Times New Roman" w:hAnsi="Times New Roman" w:cs="Times New Roman"/>
          <w:sz w:val="24"/>
          <w:szCs w:val="24"/>
        </w:rPr>
        <w:t xml:space="preserve"> По Решению Ленгорисполкома от 1965 года они первоначально относились к улицам пригородов Ленинграда</w:t>
      </w:r>
      <w:r w:rsidR="000D47EE">
        <w:rPr>
          <w:rFonts w:ascii="Times New Roman" w:hAnsi="Times New Roman" w:cs="Times New Roman"/>
          <w:sz w:val="24"/>
          <w:szCs w:val="24"/>
        </w:rPr>
        <w:t>, далее – к объектам городской с</w:t>
      </w:r>
      <w:r w:rsidR="008973D3">
        <w:rPr>
          <w:rFonts w:ascii="Times New Roman" w:hAnsi="Times New Roman" w:cs="Times New Roman"/>
          <w:sz w:val="24"/>
          <w:szCs w:val="24"/>
        </w:rPr>
        <w:t xml:space="preserve">реды и элементам </w:t>
      </w:r>
      <w:r w:rsidR="00B27B9A">
        <w:rPr>
          <w:rFonts w:ascii="Times New Roman" w:hAnsi="Times New Roman" w:cs="Times New Roman"/>
          <w:sz w:val="24"/>
          <w:szCs w:val="24"/>
        </w:rPr>
        <w:t>УДС.</w:t>
      </w:r>
      <w:r w:rsidR="00C8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23A33">
        <w:rPr>
          <w:rFonts w:ascii="Times New Roman" w:hAnsi="Times New Roman" w:cs="Times New Roman"/>
          <w:b/>
          <w:i/>
          <w:sz w:val="24"/>
          <w:szCs w:val="24"/>
        </w:rPr>
        <w:t>«Улицы ДПК Дюны, пос. Белоостров, согласно региональной</w:t>
      </w:r>
      <w:r w:rsidR="000704C2">
        <w:rPr>
          <w:rFonts w:ascii="Times New Roman" w:hAnsi="Times New Roman" w:cs="Times New Roman"/>
          <w:b/>
          <w:i/>
          <w:sz w:val="24"/>
          <w:szCs w:val="24"/>
        </w:rPr>
        <w:t xml:space="preserve"> геоинформационной системе РГИС</w:t>
      </w:r>
      <w:r w:rsidRPr="00E23A33">
        <w:rPr>
          <w:rFonts w:ascii="Times New Roman" w:hAnsi="Times New Roman" w:cs="Times New Roman"/>
          <w:b/>
          <w:i/>
          <w:sz w:val="24"/>
          <w:szCs w:val="24"/>
        </w:rPr>
        <w:t xml:space="preserve"> прошли кадастровый учет</w:t>
      </w:r>
      <w:r w:rsidR="005E3A4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23A33" w:rsidRPr="00E23A3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E3A47" w:rsidRDefault="009D44E3" w:rsidP="005E3A4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B27B9A">
        <w:rPr>
          <w:rFonts w:ascii="Times New Roman" w:hAnsi="Times New Roman" w:cs="Times New Roman"/>
          <w:sz w:val="24"/>
          <w:szCs w:val="24"/>
        </w:rPr>
        <w:t>некомпетентное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2FB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>, так как</w:t>
      </w:r>
      <w:r w:rsidR="005E3A47">
        <w:rPr>
          <w:rFonts w:ascii="Times New Roman" w:hAnsi="Times New Roman" w:cs="Times New Roman"/>
          <w:b/>
          <w:sz w:val="24"/>
          <w:szCs w:val="24"/>
        </w:rPr>
        <w:t xml:space="preserve"> порядок кадастрового учета автомобильных дорог как линейных объектов/сооружений законодательством РФ до сих пор не урегулирован</w:t>
      </w:r>
      <w:r w:rsidR="00B0380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E3A47">
        <w:rPr>
          <w:rFonts w:ascii="Times New Roman" w:hAnsi="Times New Roman" w:cs="Times New Roman"/>
          <w:sz w:val="24"/>
          <w:szCs w:val="24"/>
        </w:rPr>
        <w:t>в</w:t>
      </w:r>
      <w:r w:rsidR="005E3A47" w:rsidRPr="00142EDE">
        <w:rPr>
          <w:rFonts w:ascii="Times New Roman" w:hAnsi="Times New Roman" w:cs="Times New Roman"/>
          <w:sz w:val="24"/>
          <w:szCs w:val="24"/>
        </w:rPr>
        <w:t xml:space="preserve"> последние</w:t>
      </w:r>
      <w:r w:rsidR="005E3A47" w:rsidRPr="00843465">
        <w:rPr>
          <w:rFonts w:ascii="Times New Roman" w:hAnsi="Times New Roman" w:cs="Times New Roman"/>
          <w:sz w:val="24"/>
          <w:szCs w:val="24"/>
        </w:rPr>
        <w:t xml:space="preserve"> годы </w:t>
      </w:r>
      <w:r w:rsidR="008973D3">
        <w:rPr>
          <w:rFonts w:ascii="Times New Roman" w:hAnsi="Times New Roman" w:cs="Times New Roman"/>
          <w:sz w:val="24"/>
          <w:szCs w:val="24"/>
        </w:rPr>
        <w:t xml:space="preserve">в РФ далеко не повсеместно осуществлялся даже </w:t>
      </w:r>
      <w:r w:rsidR="005E3A47" w:rsidRPr="00843465">
        <w:rPr>
          <w:rFonts w:ascii="Times New Roman" w:hAnsi="Times New Roman" w:cs="Times New Roman"/>
          <w:sz w:val="24"/>
          <w:szCs w:val="24"/>
        </w:rPr>
        <w:t xml:space="preserve">кадастровый учет </w:t>
      </w:r>
      <w:r w:rsidR="005E3A47" w:rsidRPr="007E416F">
        <w:rPr>
          <w:rFonts w:ascii="Times New Roman" w:hAnsi="Times New Roman" w:cs="Times New Roman"/>
          <w:sz w:val="24"/>
          <w:szCs w:val="24"/>
        </w:rPr>
        <w:t xml:space="preserve">земельных участков под автомобильными дорогами. </w:t>
      </w:r>
      <w:r w:rsidR="008C3995">
        <w:rPr>
          <w:rFonts w:ascii="Times New Roman" w:hAnsi="Times New Roman" w:cs="Times New Roman"/>
          <w:sz w:val="24"/>
          <w:szCs w:val="24"/>
        </w:rPr>
        <w:t>Но в</w:t>
      </w:r>
      <w:r w:rsidR="005E3A47">
        <w:rPr>
          <w:rFonts w:ascii="Times New Roman" w:hAnsi="Times New Roman" w:cs="Times New Roman"/>
          <w:sz w:val="24"/>
          <w:szCs w:val="24"/>
        </w:rPr>
        <w:t xml:space="preserve"> границах С</w:t>
      </w:r>
      <w:r w:rsidR="00BC1606">
        <w:rPr>
          <w:rFonts w:ascii="Times New Roman" w:hAnsi="Times New Roman" w:cs="Times New Roman"/>
          <w:sz w:val="24"/>
          <w:szCs w:val="24"/>
        </w:rPr>
        <w:t>анкт-Петербурга</w:t>
      </w:r>
      <w:r w:rsidR="005E3A47">
        <w:rPr>
          <w:rFonts w:ascii="Times New Roman" w:hAnsi="Times New Roman" w:cs="Times New Roman"/>
          <w:sz w:val="24"/>
          <w:szCs w:val="24"/>
        </w:rPr>
        <w:t xml:space="preserve"> </w:t>
      </w:r>
      <w:r w:rsidR="008C3995">
        <w:rPr>
          <w:rFonts w:ascii="Times New Roman" w:hAnsi="Times New Roman" w:cs="Times New Roman"/>
          <w:sz w:val="24"/>
          <w:szCs w:val="24"/>
        </w:rPr>
        <w:t>таких примеров</w:t>
      </w:r>
      <w:r w:rsidR="005E3A47">
        <w:rPr>
          <w:rFonts w:ascii="Times New Roman" w:hAnsi="Times New Roman" w:cs="Times New Roman"/>
          <w:sz w:val="24"/>
          <w:szCs w:val="24"/>
        </w:rPr>
        <w:t xml:space="preserve"> не наблюдается, за исключением постановки на кадастровый учет земельных участков под КАД</w:t>
      </w:r>
      <w:r w:rsidR="007E416F">
        <w:rPr>
          <w:rFonts w:ascii="Times New Roman" w:hAnsi="Times New Roman" w:cs="Times New Roman"/>
          <w:sz w:val="24"/>
          <w:szCs w:val="24"/>
        </w:rPr>
        <w:t xml:space="preserve"> (федерального значения).</w:t>
      </w:r>
      <w:r w:rsidR="005E3A47">
        <w:rPr>
          <w:rFonts w:ascii="Times New Roman" w:hAnsi="Times New Roman" w:cs="Times New Roman"/>
          <w:sz w:val="24"/>
          <w:szCs w:val="24"/>
        </w:rPr>
        <w:t xml:space="preserve"> </w:t>
      </w:r>
      <w:r w:rsidR="008973D3">
        <w:rPr>
          <w:rFonts w:ascii="Times New Roman" w:hAnsi="Times New Roman" w:cs="Times New Roman"/>
          <w:sz w:val="24"/>
          <w:szCs w:val="24"/>
        </w:rPr>
        <w:t>С</w:t>
      </w:r>
      <w:r w:rsidR="005E3A47">
        <w:rPr>
          <w:rFonts w:ascii="Times New Roman" w:hAnsi="Times New Roman" w:cs="Times New Roman"/>
          <w:sz w:val="24"/>
          <w:szCs w:val="24"/>
        </w:rPr>
        <w:t xml:space="preserve">уществующее кадастровое деление территории Санкт-Петербурга не предполагает выдела земельных участков под улицами/автодорогами и кадастровый учет таких земельных участков. </w:t>
      </w:r>
      <w:r w:rsidR="007E416F">
        <w:rPr>
          <w:rFonts w:ascii="Times New Roman" w:hAnsi="Times New Roman" w:cs="Times New Roman"/>
          <w:sz w:val="24"/>
          <w:szCs w:val="24"/>
        </w:rPr>
        <w:t>Г</w:t>
      </w:r>
      <w:r w:rsidR="005E3A47">
        <w:rPr>
          <w:rFonts w:ascii="Times New Roman" w:hAnsi="Times New Roman" w:cs="Times New Roman"/>
          <w:sz w:val="24"/>
          <w:szCs w:val="24"/>
        </w:rPr>
        <w:t xml:space="preserve">раницы кадастровых кварталов проходят по оси всех улиц города. Зоны малоэтажной застройки в пригородах по принципу кадастрового деления ничем не отличаются от многоэтажной застройки в исторической части </w:t>
      </w:r>
      <w:r w:rsidR="00BC1606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B87F93" w:rsidRDefault="005E3A47" w:rsidP="005E3A4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право собственности С</w:t>
      </w:r>
      <w:r w:rsidR="00BC1606">
        <w:rPr>
          <w:rFonts w:ascii="Times New Roman" w:hAnsi="Times New Roman" w:cs="Times New Roman"/>
          <w:sz w:val="24"/>
          <w:szCs w:val="24"/>
        </w:rPr>
        <w:t>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на земельный участок под Невским проспектом (тем более на Невский проспект как линейное сооружение) не может быть зарегистрировано в ЕГРН, поскольку земельный участок под ним не выделен и не поставлен на кадастровый учет. Для сравнения, в Москве осуществляется иной порядок кадастрового деления территории, но в основном в пределах </w:t>
      </w:r>
      <w:r w:rsidR="00BC1606">
        <w:rPr>
          <w:rFonts w:ascii="Times New Roman" w:hAnsi="Times New Roman" w:cs="Times New Roman"/>
          <w:sz w:val="24"/>
          <w:szCs w:val="24"/>
        </w:rPr>
        <w:t>МКАД.</w:t>
      </w:r>
      <w:r>
        <w:rPr>
          <w:rFonts w:ascii="Times New Roman" w:hAnsi="Times New Roman" w:cs="Times New Roman"/>
          <w:sz w:val="24"/>
          <w:szCs w:val="24"/>
        </w:rPr>
        <w:t xml:space="preserve"> Улицы по всей своей протяженности поделены на отрезки, каждый земельный участок, соответствующий отрезку, поставлен на кадастровый учет с регистрацией на него в ЕГРН права собственности г.Москвы</w:t>
      </w:r>
      <w:r w:rsidR="007E41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A47" w:rsidRPr="00BC1606" w:rsidRDefault="005E3A47" w:rsidP="005E3A4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C1606">
        <w:rPr>
          <w:rFonts w:ascii="Times New Roman" w:hAnsi="Times New Roman" w:cs="Times New Roman"/>
          <w:sz w:val="24"/>
          <w:szCs w:val="24"/>
        </w:rPr>
        <w:t>Таким образом, в настоящее время постановка Росреестром на кадастровый учет линейных объектов/сооружений, расположенных в границах С</w:t>
      </w:r>
      <w:r w:rsidR="00BC1606">
        <w:rPr>
          <w:rFonts w:ascii="Times New Roman" w:hAnsi="Times New Roman" w:cs="Times New Roman"/>
          <w:sz w:val="24"/>
          <w:szCs w:val="24"/>
        </w:rPr>
        <w:t>анкт-Петербурга</w:t>
      </w:r>
      <w:r w:rsidRPr="00BC1606">
        <w:rPr>
          <w:rFonts w:ascii="Times New Roman" w:hAnsi="Times New Roman" w:cs="Times New Roman"/>
          <w:sz w:val="24"/>
          <w:szCs w:val="24"/>
        </w:rPr>
        <w:t xml:space="preserve">, сводится к кадастровому учету земельных участков под газораспределительными, водопроводными и электросетями </w:t>
      </w:r>
      <w:r w:rsidR="00BC1606">
        <w:rPr>
          <w:rFonts w:ascii="Times New Roman" w:hAnsi="Times New Roman" w:cs="Times New Roman"/>
          <w:sz w:val="24"/>
          <w:szCs w:val="24"/>
        </w:rPr>
        <w:t>–</w:t>
      </w:r>
      <w:r w:rsidRPr="00BC1606">
        <w:rPr>
          <w:rFonts w:ascii="Times New Roman" w:hAnsi="Times New Roman" w:cs="Times New Roman"/>
          <w:sz w:val="24"/>
          <w:szCs w:val="24"/>
        </w:rPr>
        <w:t xml:space="preserve"> но не под автодорогами</w:t>
      </w:r>
      <w:r w:rsidR="005D75F0">
        <w:rPr>
          <w:rFonts w:ascii="Times New Roman" w:hAnsi="Times New Roman" w:cs="Times New Roman"/>
          <w:sz w:val="24"/>
          <w:szCs w:val="24"/>
        </w:rPr>
        <w:t xml:space="preserve"> (улицами)</w:t>
      </w:r>
      <w:r w:rsidRPr="00BC1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4E3" w:rsidRPr="00E23A33" w:rsidRDefault="009D44E3" w:rsidP="009D44E3">
      <w:pPr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23A33">
        <w:rPr>
          <w:rFonts w:ascii="Times New Roman" w:hAnsi="Times New Roman" w:cs="Times New Roman"/>
          <w:b/>
          <w:i/>
          <w:sz w:val="24"/>
          <w:szCs w:val="24"/>
        </w:rPr>
        <w:t>«имеют кадастровый номер 78:38:0021106:8 с указанием вида разрешенного использования: «Для размещения объектов, относящи</w:t>
      </w:r>
      <w:r w:rsidR="00991BD8" w:rsidRPr="00E23A33">
        <w:rPr>
          <w:rFonts w:ascii="Times New Roman" w:hAnsi="Times New Roman" w:cs="Times New Roman"/>
          <w:b/>
          <w:i/>
          <w:sz w:val="24"/>
          <w:szCs w:val="24"/>
        </w:rPr>
        <w:t>хся к имущ</w:t>
      </w:r>
      <w:r w:rsidRPr="00E23A33">
        <w:rPr>
          <w:rFonts w:ascii="Times New Roman" w:hAnsi="Times New Roman" w:cs="Times New Roman"/>
          <w:b/>
          <w:i/>
          <w:sz w:val="24"/>
          <w:szCs w:val="24"/>
        </w:rPr>
        <w:t>еству общего пользования садоводческого или дачного некоммерческого объединения»</w:t>
      </w:r>
      <w:r w:rsidR="00B038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96FEC" w:rsidRDefault="00186A8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9D44E3">
        <w:rPr>
          <w:rFonts w:ascii="Times New Roman" w:hAnsi="Times New Roman" w:cs="Times New Roman"/>
          <w:sz w:val="24"/>
          <w:szCs w:val="24"/>
        </w:rPr>
        <w:t xml:space="preserve">кадастровый номер имеют не улицы, а </w:t>
      </w:r>
      <w:r w:rsidR="00801B5F">
        <w:rPr>
          <w:rFonts w:ascii="Times New Roman" w:hAnsi="Times New Roman" w:cs="Times New Roman"/>
          <w:sz w:val="24"/>
          <w:szCs w:val="24"/>
        </w:rPr>
        <w:t>земельный</w:t>
      </w:r>
      <w:r w:rsidR="009D44E3">
        <w:rPr>
          <w:rFonts w:ascii="Times New Roman" w:hAnsi="Times New Roman" w:cs="Times New Roman"/>
          <w:sz w:val="24"/>
          <w:szCs w:val="24"/>
        </w:rPr>
        <w:t xml:space="preserve"> участок, в состав которого </w:t>
      </w:r>
      <w:r w:rsidR="00801B5F">
        <w:rPr>
          <w:rFonts w:ascii="Times New Roman" w:hAnsi="Times New Roman" w:cs="Times New Roman"/>
          <w:sz w:val="24"/>
          <w:szCs w:val="24"/>
        </w:rPr>
        <w:t xml:space="preserve">наряду с улицами </w:t>
      </w:r>
      <w:r w:rsidR="009D44E3">
        <w:rPr>
          <w:rFonts w:ascii="Times New Roman" w:hAnsi="Times New Roman" w:cs="Times New Roman"/>
          <w:sz w:val="24"/>
          <w:szCs w:val="24"/>
        </w:rPr>
        <w:t>входят</w:t>
      </w:r>
      <w:r w:rsidR="00DE29A1">
        <w:rPr>
          <w:rFonts w:ascii="Times New Roman" w:hAnsi="Times New Roman" w:cs="Times New Roman"/>
          <w:sz w:val="24"/>
          <w:szCs w:val="24"/>
        </w:rPr>
        <w:t xml:space="preserve"> </w:t>
      </w:r>
      <w:r w:rsidR="00096FEC">
        <w:rPr>
          <w:rFonts w:ascii="Times New Roman" w:hAnsi="Times New Roman" w:cs="Times New Roman"/>
          <w:sz w:val="24"/>
          <w:szCs w:val="24"/>
        </w:rPr>
        <w:t xml:space="preserve">несколько гектаров </w:t>
      </w:r>
      <w:r w:rsidR="00DE29A1">
        <w:rPr>
          <w:rFonts w:ascii="Times New Roman" w:hAnsi="Times New Roman" w:cs="Times New Roman"/>
          <w:sz w:val="24"/>
          <w:szCs w:val="24"/>
        </w:rPr>
        <w:t>лесопарков</w:t>
      </w:r>
      <w:r w:rsidR="00096FEC">
        <w:rPr>
          <w:rFonts w:ascii="Times New Roman" w:hAnsi="Times New Roman" w:cs="Times New Roman"/>
          <w:sz w:val="24"/>
          <w:szCs w:val="24"/>
        </w:rPr>
        <w:t>ой</w:t>
      </w:r>
      <w:r w:rsidR="00DE29A1">
        <w:rPr>
          <w:rFonts w:ascii="Times New Roman" w:hAnsi="Times New Roman" w:cs="Times New Roman"/>
          <w:sz w:val="24"/>
          <w:szCs w:val="24"/>
        </w:rPr>
        <w:t xml:space="preserve"> зон</w:t>
      </w:r>
      <w:r w:rsidR="00096FEC">
        <w:rPr>
          <w:rFonts w:ascii="Times New Roman" w:hAnsi="Times New Roman" w:cs="Times New Roman"/>
          <w:sz w:val="24"/>
          <w:szCs w:val="24"/>
        </w:rPr>
        <w:t>ы</w:t>
      </w:r>
      <w:r w:rsidR="00DE29A1">
        <w:rPr>
          <w:rFonts w:ascii="Times New Roman" w:hAnsi="Times New Roman" w:cs="Times New Roman"/>
          <w:sz w:val="24"/>
          <w:szCs w:val="24"/>
        </w:rPr>
        <w:t xml:space="preserve"> города и</w:t>
      </w:r>
      <w:r w:rsidR="00096FEC">
        <w:rPr>
          <w:rFonts w:ascii="Times New Roman" w:hAnsi="Times New Roman" w:cs="Times New Roman"/>
          <w:sz w:val="24"/>
          <w:szCs w:val="24"/>
        </w:rPr>
        <w:t xml:space="preserve"> почти километровый участок под высоковольтными линиями ВЛ-110кВ и ВЛ-35кВ.</w:t>
      </w:r>
      <w:r w:rsidR="009D44E3">
        <w:rPr>
          <w:rFonts w:ascii="Times New Roman" w:hAnsi="Times New Roman" w:cs="Times New Roman"/>
          <w:sz w:val="24"/>
          <w:szCs w:val="24"/>
        </w:rPr>
        <w:t xml:space="preserve"> </w:t>
      </w:r>
      <w:r w:rsidR="00096FEC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D44E3">
        <w:rPr>
          <w:rFonts w:ascii="Times New Roman" w:hAnsi="Times New Roman" w:cs="Times New Roman"/>
          <w:sz w:val="24"/>
          <w:szCs w:val="24"/>
        </w:rPr>
        <w:t xml:space="preserve">бразование </w:t>
      </w:r>
      <w:r w:rsidR="00096FEC">
        <w:rPr>
          <w:rFonts w:ascii="Times New Roman" w:hAnsi="Times New Roman" w:cs="Times New Roman"/>
          <w:sz w:val="24"/>
          <w:szCs w:val="24"/>
        </w:rPr>
        <w:t>данного участка</w:t>
      </w:r>
      <w:r w:rsidR="009D44E3">
        <w:rPr>
          <w:rFonts w:ascii="Times New Roman" w:hAnsi="Times New Roman" w:cs="Times New Roman"/>
          <w:sz w:val="24"/>
          <w:szCs w:val="24"/>
        </w:rPr>
        <w:t xml:space="preserve"> было заказано </w:t>
      </w:r>
      <w:r w:rsidR="00801B5F">
        <w:rPr>
          <w:rFonts w:ascii="Times New Roman" w:hAnsi="Times New Roman" w:cs="Times New Roman"/>
          <w:sz w:val="24"/>
          <w:szCs w:val="24"/>
        </w:rPr>
        <w:t xml:space="preserve">кадастровой организации </w:t>
      </w:r>
      <w:r w:rsidR="009D44E3">
        <w:rPr>
          <w:rFonts w:ascii="Times New Roman" w:hAnsi="Times New Roman" w:cs="Times New Roman"/>
          <w:sz w:val="24"/>
          <w:szCs w:val="24"/>
        </w:rPr>
        <w:t>прежним председателем правления Кооператива в 2002 году с целью его предстоящего выкупа у Санкт-Петербурга, что ему не позволило завершить общее собрание</w:t>
      </w:r>
      <w:r w:rsidR="008973D3">
        <w:rPr>
          <w:rFonts w:ascii="Times New Roman" w:hAnsi="Times New Roman" w:cs="Times New Roman"/>
          <w:sz w:val="24"/>
          <w:szCs w:val="24"/>
        </w:rPr>
        <w:t xml:space="preserve"> членов Кооператива</w:t>
      </w:r>
      <w:r w:rsidR="00096FEC">
        <w:rPr>
          <w:rFonts w:ascii="Times New Roman" w:hAnsi="Times New Roman" w:cs="Times New Roman"/>
          <w:sz w:val="24"/>
          <w:szCs w:val="24"/>
        </w:rPr>
        <w:t>, но</w:t>
      </w:r>
      <w:r w:rsidR="009D44E3">
        <w:rPr>
          <w:rFonts w:ascii="Times New Roman" w:hAnsi="Times New Roman" w:cs="Times New Roman"/>
          <w:sz w:val="24"/>
          <w:szCs w:val="24"/>
        </w:rPr>
        <w:t xml:space="preserve"> и не могло </w:t>
      </w:r>
      <w:r w:rsidR="00B87F93">
        <w:rPr>
          <w:rFonts w:ascii="Times New Roman" w:hAnsi="Times New Roman" w:cs="Times New Roman"/>
          <w:sz w:val="24"/>
          <w:szCs w:val="24"/>
        </w:rPr>
        <w:t>быть осуществлено</w:t>
      </w:r>
      <w:r w:rsidR="009D44E3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D2727C">
        <w:rPr>
          <w:rFonts w:ascii="Times New Roman" w:hAnsi="Times New Roman" w:cs="Times New Roman"/>
          <w:sz w:val="24"/>
          <w:szCs w:val="24"/>
        </w:rPr>
        <w:t>положений</w:t>
      </w:r>
      <w:r w:rsidR="009D44E3">
        <w:rPr>
          <w:rFonts w:ascii="Times New Roman" w:hAnsi="Times New Roman" w:cs="Times New Roman"/>
          <w:sz w:val="24"/>
          <w:szCs w:val="24"/>
        </w:rPr>
        <w:t xml:space="preserve"> ЗК РФ</w:t>
      </w:r>
      <w:r w:rsidR="000120C9">
        <w:rPr>
          <w:rFonts w:ascii="Times New Roman" w:hAnsi="Times New Roman" w:cs="Times New Roman"/>
          <w:sz w:val="24"/>
          <w:szCs w:val="24"/>
        </w:rPr>
        <w:t xml:space="preserve"> (дороги, проезды</w:t>
      </w:r>
      <w:r w:rsidR="00D2727C">
        <w:rPr>
          <w:rFonts w:ascii="Times New Roman" w:hAnsi="Times New Roman" w:cs="Times New Roman"/>
          <w:sz w:val="24"/>
          <w:szCs w:val="24"/>
        </w:rPr>
        <w:t xml:space="preserve">, городские леса и участки под </w:t>
      </w:r>
      <w:r w:rsidR="00844AF1">
        <w:rPr>
          <w:rFonts w:ascii="Times New Roman" w:hAnsi="Times New Roman" w:cs="Times New Roman"/>
          <w:sz w:val="24"/>
          <w:szCs w:val="24"/>
        </w:rPr>
        <w:t>высоковольтными линиями</w:t>
      </w:r>
      <w:r w:rsidR="000120C9">
        <w:rPr>
          <w:rFonts w:ascii="Times New Roman" w:hAnsi="Times New Roman" w:cs="Times New Roman"/>
          <w:sz w:val="24"/>
          <w:szCs w:val="24"/>
        </w:rPr>
        <w:t xml:space="preserve"> не подлежат приватизации)</w:t>
      </w:r>
      <w:r w:rsidR="009D4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документы кадастрового учета не являются правоустанавливающими документами</w:t>
      </w:r>
      <w:r w:rsidR="00D35CC4">
        <w:rPr>
          <w:rFonts w:ascii="Times New Roman" w:hAnsi="Times New Roman" w:cs="Times New Roman"/>
          <w:sz w:val="24"/>
          <w:szCs w:val="24"/>
        </w:rPr>
        <w:t>.</w:t>
      </w:r>
      <w:r w:rsidR="00E23A33">
        <w:rPr>
          <w:rFonts w:ascii="Times New Roman" w:hAnsi="Times New Roman" w:cs="Times New Roman"/>
          <w:sz w:val="24"/>
          <w:szCs w:val="24"/>
        </w:rPr>
        <w:t xml:space="preserve"> Указанный земельный участок с кадастровым номером 78:38:0021106:8 является публичным земельным участком («без правообладателя»), находится в с</w:t>
      </w:r>
      <w:r w:rsidR="007C4EF4">
        <w:rPr>
          <w:rFonts w:ascii="Times New Roman" w:hAnsi="Times New Roman" w:cs="Times New Roman"/>
          <w:sz w:val="24"/>
          <w:szCs w:val="24"/>
        </w:rPr>
        <w:t>обственности г.Санкт-Петербурга.</w:t>
      </w:r>
    </w:p>
    <w:p w:rsidR="009D44E3" w:rsidRPr="00E23A33" w:rsidRDefault="009D44E3" w:rsidP="009D44E3">
      <w:pPr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23A33">
        <w:rPr>
          <w:rFonts w:ascii="Times New Roman" w:hAnsi="Times New Roman" w:cs="Times New Roman"/>
          <w:b/>
          <w:i/>
          <w:sz w:val="24"/>
          <w:szCs w:val="24"/>
        </w:rPr>
        <w:t>«В соответствии с Законом № 217-ФЗ земли общего пользования, расположенные в границах территории ведения гражданами садоводства или огородничества для собственных нужд являются собственностью членов садоводческого и огороднического некоммерческого товарищества (СНТ)</w:t>
      </w:r>
      <w:r w:rsidR="00AC7AF5" w:rsidRPr="00E23A3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23A3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7AF5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№ 217-ФЗ </w:t>
      </w:r>
      <w:r w:rsidR="00606ED3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со стадии законопроекта</w:t>
      </w:r>
      <w:r w:rsidR="00606ED3">
        <w:rPr>
          <w:rFonts w:ascii="Times New Roman" w:hAnsi="Times New Roman" w:cs="Times New Roman"/>
          <w:sz w:val="24"/>
          <w:szCs w:val="24"/>
        </w:rPr>
        <w:t xml:space="preserve"> постоянно подвергается </w:t>
      </w:r>
      <w:r w:rsidR="00B03809">
        <w:rPr>
          <w:rFonts w:ascii="Times New Roman" w:hAnsi="Times New Roman" w:cs="Times New Roman"/>
          <w:sz w:val="24"/>
          <w:szCs w:val="24"/>
        </w:rPr>
        <w:t xml:space="preserve">экспертной критике, а его толкование </w:t>
      </w:r>
      <w:r w:rsidR="00354D5E">
        <w:rPr>
          <w:rFonts w:ascii="Times New Roman" w:hAnsi="Times New Roman" w:cs="Times New Roman"/>
          <w:sz w:val="24"/>
          <w:szCs w:val="24"/>
        </w:rPr>
        <w:t>административным ответчиком</w:t>
      </w:r>
      <w:r w:rsidR="00E33521">
        <w:rPr>
          <w:rFonts w:ascii="Times New Roman" w:hAnsi="Times New Roman" w:cs="Times New Roman"/>
          <w:sz w:val="24"/>
          <w:szCs w:val="24"/>
        </w:rPr>
        <w:t xml:space="preserve"> противоречит принципам частного права, поскольку невозможно «навязать» физическому лицу какое-либо имущество в собственность вопреки его волеизъявлению. </w:t>
      </w:r>
      <w:r w:rsidR="00FB105E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B33DC4">
        <w:rPr>
          <w:rFonts w:ascii="Times New Roman" w:hAnsi="Times New Roman" w:cs="Times New Roman"/>
          <w:sz w:val="24"/>
          <w:szCs w:val="24"/>
        </w:rPr>
        <w:t>не учтен</w:t>
      </w:r>
      <w:r w:rsidR="00CE27C1">
        <w:rPr>
          <w:rFonts w:ascii="Times New Roman" w:hAnsi="Times New Roman" w:cs="Times New Roman"/>
          <w:sz w:val="24"/>
          <w:szCs w:val="24"/>
        </w:rPr>
        <w:t>, в частности,</w:t>
      </w:r>
      <w:r w:rsidR="00E33521">
        <w:rPr>
          <w:rFonts w:ascii="Times New Roman" w:hAnsi="Times New Roman" w:cs="Times New Roman"/>
          <w:sz w:val="24"/>
          <w:szCs w:val="24"/>
        </w:rPr>
        <w:t xml:space="preserve"> принцип действия законодательства во времени</w:t>
      </w:r>
      <w:r w:rsidR="00CE27C1">
        <w:rPr>
          <w:rFonts w:ascii="Times New Roman" w:hAnsi="Times New Roman" w:cs="Times New Roman"/>
          <w:sz w:val="24"/>
          <w:szCs w:val="24"/>
        </w:rPr>
        <w:t>.</w:t>
      </w:r>
      <w:r w:rsidR="00757E0E">
        <w:rPr>
          <w:rFonts w:ascii="Times New Roman" w:hAnsi="Times New Roman" w:cs="Times New Roman"/>
          <w:sz w:val="24"/>
          <w:szCs w:val="24"/>
        </w:rPr>
        <w:t xml:space="preserve"> </w:t>
      </w:r>
      <w:r w:rsidR="00CE27C1">
        <w:rPr>
          <w:rFonts w:ascii="Times New Roman" w:hAnsi="Times New Roman" w:cs="Times New Roman"/>
          <w:sz w:val="24"/>
          <w:szCs w:val="24"/>
        </w:rPr>
        <w:t>Также</w:t>
      </w:r>
      <w:r w:rsidR="008F60B5">
        <w:rPr>
          <w:rFonts w:ascii="Times New Roman" w:hAnsi="Times New Roman" w:cs="Times New Roman"/>
          <w:sz w:val="24"/>
          <w:szCs w:val="24"/>
        </w:rPr>
        <w:t>,</w:t>
      </w:r>
      <w:r w:rsidR="00CE27C1">
        <w:rPr>
          <w:rFonts w:ascii="Times New Roman" w:hAnsi="Times New Roman" w:cs="Times New Roman"/>
          <w:sz w:val="24"/>
          <w:szCs w:val="24"/>
        </w:rPr>
        <w:t xml:space="preserve"> переход права сам по себе не происходит о</w:t>
      </w:r>
      <w:r w:rsidR="00757E0E">
        <w:rPr>
          <w:rFonts w:ascii="Times New Roman" w:hAnsi="Times New Roman" w:cs="Times New Roman"/>
          <w:sz w:val="24"/>
          <w:szCs w:val="24"/>
        </w:rPr>
        <w:t>т</w:t>
      </w:r>
      <w:r w:rsidR="00D80B0C">
        <w:rPr>
          <w:rFonts w:ascii="Times New Roman" w:hAnsi="Times New Roman" w:cs="Times New Roman"/>
          <w:sz w:val="24"/>
          <w:szCs w:val="24"/>
        </w:rPr>
        <w:t xml:space="preserve"> </w:t>
      </w:r>
      <w:r w:rsidR="00757E0E">
        <w:rPr>
          <w:rFonts w:ascii="Times New Roman" w:hAnsi="Times New Roman" w:cs="Times New Roman"/>
          <w:sz w:val="24"/>
          <w:szCs w:val="24"/>
        </w:rPr>
        <w:t xml:space="preserve">того, что с 1 января 2019 г. действует новый </w:t>
      </w:r>
      <w:r w:rsidR="00D80B0C">
        <w:rPr>
          <w:rFonts w:ascii="Times New Roman" w:hAnsi="Times New Roman" w:cs="Times New Roman"/>
          <w:sz w:val="24"/>
          <w:szCs w:val="24"/>
        </w:rPr>
        <w:t>З</w:t>
      </w:r>
      <w:r w:rsidR="00757E0E">
        <w:rPr>
          <w:rFonts w:ascii="Times New Roman" w:hAnsi="Times New Roman" w:cs="Times New Roman"/>
          <w:sz w:val="24"/>
          <w:szCs w:val="24"/>
        </w:rPr>
        <w:t xml:space="preserve">акон, </w:t>
      </w:r>
      <w:r w:rsidR="00D80B0C">
        <w:rPr>
          <w:rFonts w:ascii="Times New Roman" w:hAnsi="Times New Roman" w:cs="Times New Roman"/>
          <w:sz w:val="24"/>
          <w:szCs w:val="24"/>
        </w:rPr>
        <w:t xml:space="preserve">и </w:t>
      </w:r>
      <w:r w:rsidR="00757E0E">
        <w:rPr>
          <w:rFonts w:ascii="Times New Roman" w:hAnsi="Times New Roman" w:cs="Times New Roman"/>
          <w:sz w:val="24"/>
          <w:szCs w:val="24"/>
        </w:rPr>
        <w:t xml:space="preserve">земельный участок, ранее находившийся в государственной собственности, не может </w:t>
      </w:r>
      <w:r w:rsidR="00D80B0C">
        <w:rPr>
          <w:rFonts w:ascii="Times New Roman" w:hAnsi="Times New Roman" w:cs="Times New Roman"/>
          <w:sz w:val="24"/>
          <w:szCs w:val="24"/>
        </w:rPr>
        <w:t xml:space="preserve">с 01.01.2019 г. </w:t>
      </w:r>
      <w:r w:rsidR="00757E0E">
        <w:rPr>
          <w:rFonts w:ascii="Times New Roman" w:hAnsi="Times New Roman" w:cs="Times New Roman"/>
          <w:sz w:val="24"/>
          <w:szCs w:val="24"/>
        </w:rPr>
        <w:t>считаться в частной собственности.</w:t>
      </w:r>
    </w:p>
    <w:p w:rsidR="009D44E3" w:rsidRDefault="00AC7AF5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Наконец, следующее утверждение: </w:t>
      </w:r>
      <w:r w:rsidRPr="00E23A33">
        <w:rPr>
          <w:rFonts w:ascii="Times New Roman" w:hAnsi="Times New Roman" w:cs="Times New Roman"/>
          <w:b/>
          <w:i/>
          <w:sz w:val="24"/>
          <w:szCs w:val="24"/>
        </w:rPr>
        <w:t>«Устройство, содержание и обслуживание уличного освещения в границах СНТ осуществляется собственниками земель общего пользования»</w:t>
      </w:r>
      <w:r>
        <w:rPr>
          <w:rFonts w:ascii="Times New Roman" w:hAnsi="Times New Roman" w:cs="Times New Roman"/>
          <w:sz w:val="24"/>
          <w:szCs w:val="24"/>
        </w:rPr>
        <w:t xml:space="preserve"> также не основано на нормах права</w:t>
      </w:r>
      <w:r w:rsidR="0091312E">
        <w:rPr>
          <w:rFonts w:ascii="Times New Roman" w:hAnsi="Times New Roman" w:cs="Times New Roman"/>
          <w:sz w:val="24"/>
          <w:szCs w:val="24"/>
        </w:rPr>
        <w:t xml:space="preserve">, </w:t>
      </w:r>
      <w:r w:rsidR="00B33DC4">
        <w:rPr>
          <w:rFonts w:ascii="Times New Roman" w:hAnsi="Times New Roman" w:cs="Times New Roman"/>
          <w:sz w:val="24"/>
          <w:szCs w:val="24"/>
        </w:rPr>
        <w:t xml:space="preserve">тем более, </w:t>
      </w:r>
      <w:r w:rsidR="0091312E">
        <w:rPr>
          <w:rFonts w:ascii="Times New Roman" w:hAnsi="Times New Roman" w:cs="Times New Roman"/>
          <w:sz w:val="24"/>
          <w:szCs w:val="24"/>
        </w:rPr>
        <w:t>не может являться императивной нормой</w:t>
      </w:r>
      <w:r w:rsidR="00D76548">
        <w:rPr>
          <w:rFonts w:ascii="Times New Roman" w:hAnsi="Times New Roman" w:cs="Times New Roman"/>
          <w:sz w:val="24"/>
          <w:szCs w:val="24"/>
        </w:rPr>
        <w:t>.</w:t>
      </w:r>
      <w:r w:rsidR="00E33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548" w:rsidRDefault="00FB105E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44E3">
        <w:rPr>
          <w:rFonts w:ascii="Times New Roman" w:hAnsi="Times New Roman" w:cs="Times New Roman"/>
          <w:sz w:val="24"/>
          <w:szCs w:val="24"/>
        </w:rPr>
        <w:t>и в одном документе инвестиционной программы реконструкции</w:t>
      </w:r>
      <w:r w:rsidR="00914A9F">
        <w:rPr>
          <w:rFonts w:ascii="Times New Roman" w:hAnsi="Times New Roman" w:cs="Times New Roman"/>
          <w:sz w:val="24"/>
          <w:szCs w:val="24"/>
        </w:rPr>
        <w:t xml:space="preserve"> электросетей</w:t>
      </w:r>
      <w:r w:rsidR="009D44E3">
        <w:rPr>
          <w:rFonts w:ascii="Times New Roman" w:hAnsi="Times New Roman" w:cs="Times New Roman"/>
          <w:sz w:val="24"/>
          <w:szCs w:val="24"/>
        </w:rPr>
        <w:t xml:space="preserve"> –</w:t>
      </w:r>
      <w:r w:rsidR="004A46E3">
        <w:rPr>
          <w:rFonts w:ascii="Times New Roman" w:hAnsi="Times New Roman" w:cs="Times New Roman"/>
          <w:sz w:val="24"/>
          <w:szCs w:val="24"/>
        </w:rPr>
        <w:t xml:space="preserve"> </w:t>
      </w:r>
      <w:r w:rsidR="0033536B">
        <w:rPr>
          <w:rFonts w:ascii="Times New Roman" w:hAnsi="Times New Roman" w:cs="Times New Roman"/>
          <w:sz w:val="24"/>
          <w:szCs w:val="24"/>
        </w:rPr>
        <w:t xml:space="preserve">в </w:t>
      </w:r>
      <w:r w:rsidR="00D76548">
        <w:rPr>
          <w:rFonts w:ascii="Times New Roman" w:hAnsi="Times New Roman" w:cs="Times New Roman"/>
          <w:sz w:val="24"/>
          <w:szCs w:val="24"/>
        </w:rPr>
        <w:t>т</w:t>
      </w:r>
      <w:r w:rsidR="009D44E3">
        <w:rPr>
          <w:rFonts w:ascii="Times New Roman" w:hAnsi="Times New Roman" w:cs="Times New Roman"/>
          <w:sz w:val="24"/>
          <w:szCs w:val="24"/>
        </w:rPr>
        <w:t>ехническо</w:t>
      </w:r>
      <w:r w:rsidR="0033536B">
        <w:rPr>
          <w:rFonts w:ascii="Times New Roman" w:hAnsi="Times New Roman" w:cs="Times New Roman"/>
          <w:sz w:val="24"/>
          <w:szCs w:val="24"/>
        </w:rPr>
        <w:t>м</w:t>
      </w:r>
      <w:r w:rsidR="009D44E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33536B">
        <w:rPr>
          <w:rFonts w:ascii="Times New Roman" w:hAnsi="Times New Roman" w:cs="Times New Roman"/>
          <w:sz w:val="24"/>
          <w:szCs w:val="24"/>
        </w:rPr>
        <w:t>и</w:t>
      </w:r>
      <w:r w:rsidR="009D44E3">
        <w:rPr>
          <w:rFonts w:ascii="Times New Roman" w:hAnsi="Times New Roman" w:cs="Times New Roman"/>
          <w:sz w:val="24"/>
          <w:szCs w:val="24"/>
        </w:rPr>
        <w:t xml:space="preserve">, </w:t>
      </w:r>
      <w:r w:rsidR="004A46E3">
        <w:rPr>
          <w:rFonts w:ascii="Times New Roman" w:hAnsi="Times New Roman" w:cs="Times New Roman"/>
          <w:sz w:val="24"/>
          <w:szCs w:val="24"/>
        </w:rPr>
        <w:t>лот</w:t>
      </w:r>
      <w:r w:rsidR="0033536B">
        <w:rPr>
          <w:rFonts w:ascii="Times New Roman" w:hAnsi="Times New Roman" w:cs="Times New Roman"/>
          <w:sz w:val="24"/>
          <w:szCs w:val="24"/>
        </w:rPr>
        <w:t>ах</w:t>
      </w:r>
      <w:r w:rsidR="009D44E3">
        <w:rPr>
          <w:rFonts w:ascii="Times New Roman" w:hAnsi="Times New Roman" w:cs="Times New Roman"/>
          <w:sz w:val="24"/>
          <w:szCs w:val="24"/>
        </w:rPr>
        <w:t xml:space="preserve">, протоколах </w:t>
      </w:r>
      <w:r w:rsidR="00C10E61">
        <w:rPr>
          <w:rFonts w:ascii="Times New Roman" w:hAnsi="Times New Roman" w:cs="Times New Roman"/>
          <w:sz w:val="24"/>
          <w:szCs w:val="24"/>
        </w:rPr>
        <w:t>закупочных</w:t>
      </w:r>
      <w:r w:rsidR="009D44E3">
        <w:rPr>
          <w:rFonts w:ascii="Times New Roman" w:hAnsi="Times New Roman" w:cs="Times New Roman"/>
          <w:sz w:val="24"/>
          <w:szCs w:val="24"/>
        </w:rPr>
        <w:t xml:space="preserve"> комиссий, сетевых графиках и др. не говорится о том, что данные электросети находятся на территории «ДСК Дюны». </w:t>
      </w:r>
      <w:r w:rsidR="00D76548">
        <w:rPr>
          <w:rFonts w:ascii="Times New Roman" w:hAnsi="Times New Roman" w:cs="Times New Roman"/>
          <w:sz w:val="24"/>
          <w:szCs w:val="24"/>
        </w:rPr>
        <w:t xml:space="preserve">Более того, </w:t>
      </w:r>
      <w:r w:rsidR="0033536B">
        <w:rPr>
          <w:rFonts w:ascii="Times New Roman" w:hAnsi="Times New Roman" w:cs="Times New Roman"/>
          <w:sz w:val="24"/>
          <w:szCs w:val="24"/>
        </w:rPr>
        <w:t>«</w:t>
      </w:r>
      <w:r w:rsidR="00D76548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33536B">
        <w:rPr>
          <w:rFonts w:ascii="Times New Roman" w:hAnsi="Times New Roman" w:cs="Times New Roman"/>
          <w:sz w:val="24"/>
          <w:szCs w:val="24"/>
        </w:rPr>
        <w:t>ДСК Дюны» согласно ФИАС РФ</w:t>
      </w:r>
      <w:r w:rsidR="00D76548">
        <w:rPr>
          <w:rFonts w:ascii="Times New Roman" w:hAnsi="Times New Roman" w:cs="Times New Roman"/>
          <w:sz w:val="24"/>
          <w:szCs w:val="24"/>
        </w:rPr>
        <w:t xml:space="preserve"> имеет статус «несуществующий». 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между основаниями, приведенными административными ответчиками, имеется расхождение, причем Комитет в отличие от </w:t>
      </w:r>
      <w:r w:rsidR="0033536B">
        <w:rPr>
          <w:rFonts w:ascii="Times New Roman" w:hAnsi="Times New Roman" w:cs="Times New Roman"/>
          <w:sz w:val="24"/>
          <w:szCs w:val="24"/>
        </w:rPr>
        <w:t>ГБУ «Ленсвет»</w:t>
      </w:r>
      <w:r>
        <w:rPr>
          <w:rFonts w:ascii="Times New Roman" w:hAnsi="Times New Roman" w:cs="Times New Roman"/>
          <w:sz w:val="24"/>
          <w:szCs w:val="24"/>
        </w:rPr>
        <w:t xml:space="preserve"> указывает </w:t>
      </w:r>
      <w:r w:rsidR="0091312E">
        <w:rPr>
          <w:rFonts w:ascii="Times New Roman" w:hAnsi="Times New Roman" w:cs="Times New Roman"/>
          <w:sz w:val="24"/>
          <w:szCs w:val="24"/>
        </w:rPr>
        <w:t>некоторую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BCE">
        <w:rPr>
          <w:rFonts w:ascii="Times New Roman" w:hAnsi="Times New Roman" w:cs="Times New Roman"/>
          <w:sz w:val="24"/>
          <w:szCs w:val="24"/>
        </w:rPr>
        <w:t>достоверную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BCE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BCE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680BC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неосведомленность Комитета</w:t>
      </w:r>
      <w:r w:rsidR="001B7977">
        <w:rPr>
          <w:rFonts w:ascii="Times New Roman" w:hAnsi="Times New Roman" w:cs="Times New Roman"/>
          <w:sz w:val="24"/>
          <w:szCs w:val="24"/>
        </w:rPr>
        <w:t>,</w:t>
      </w:r>
      <w:r w:rsidR="00E33074">
        <w:rPr>
          <w:rFonts w:ascii="Times New Roman" w:hAnsi="Times New Roman" w:cs="Times New Roman"/>
          <w:sz w:val="24"/>
          <w:szCs w:val="24"/>
        </w:rPr>
        <w:t xml:space="preserve"> несмотря на то,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074">
        <w:rPr>
          <w:rFonts w:ascii="Times New Roman" w:hAnsi="Times New Roman" w:cs="Times New Roman"/>
          <w:sz w:val="24"/>
          <w:szCs w:val="24"/>
        </w:rPr>
        <w:t>имеет</w:t>
      </w:r>
      <w:r w:rsidR="001B7977">
        <w:rPr>
          <w:rFonts w:ascii="Times New Roman" w:hAnsi="Times New Roman" w:cs="Times New Roman"/>
          <w:sz w:val="24"/>
          <w:szCs w:val="24"/>
        </w:rPr>
        <w:t xml:space="preserve"> непосредственное отношение к </w:t>
      </w:r>
      <w:r>
        <w:rPr>
          <w:rFonts w:ascii="Times New Roman" w:hAnsi="Times New Roman" w:cs="Times New Roman"/>
          <w:sz w:val="24"/>
          <w:szCs w:val="24"/>
        </w:rPr>
        <w:t>государственно</w:t>
      </w:r>
      <w:r w:rsidR="001B7977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заказ</w:t>
      </w:r>
      <w:r w:rsidR="001B79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наружного освещения территории в 2014 году.</w:t>
      </w:r>
    </w:p>
    <w:p w:rsidR="00F50C1B" w:rsidRDefault="00F50C1B" w:rsidP="00F50C1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«Ленсвет» является (как и ранее до реорганизации являлся ГУП «Ленсвет») </w:t>
      </w:r>
      <w:r w:rsidRPr="004B257F">
        <w:rPr>
          <w:rFonts w:ascii="Times New Roman" w:hAnsi="Times New Roman" w:cs="Times New Roman"/>
          <w:b/>
          <w:sz w:val="24"/>
          <w:szCs w:val="24"/>
        </w:rPr>
        <w:t>подведомственной организацией Комитета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3ED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не только не вправе занимать отличную от Комитета позицию, но и не вправе решать за Комитет вопросы такого характера, как изложены в оспариваемых письмах. По п.2.3.6 Устава ГБУ «Ленсвет» выполняет функции только </w:t>
      </w:r>
      <w:r w:rsidRPr="008B2155">
        <w:rPr>
          <w:rFonts w:ascii="Times New Roman" w:hAnsi="Times New Roman" w:cs="Times New Roman"/>
          <w:b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заказчика при осуществлении строительства объектов наружного освещения, так как по п.2.6 Устава объем работ, который оно должно обеспечить, указывается в </w:t>
      </w:r>
      <w:r w:rsidRPr="008B2155">
        <w:rPr>
          <w:rFonts w:ascii="Times New Roman" w:hAnsi="Times New Roman" w:cs="Times New Roman"/>
          <w:b/>
          <w:sz w:val="24"/>
          <w:szCs w:val="24"/>
        </w:rPr>
        <w:t>государственном задании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2155">
        <w:rPr>
          <w:rFonts w:ascii="Times New Roman" w:hAnsi="Times New Roman" w:cs="Times New Roman"/>
          <w:b/>
          <w:sz w:val="24"/>
          <w:szCs w:val="24"/>
        </w:rPr>
        <w:t>формируемом и утверждаемом Комитетом</w:t>
      </w:r>
      <w:r w:rsidR="00771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AF9" w:rsidRPr="00771AF9">
        <w:rPr>
          <w:rFonts w:ascii="Times New Roman" w:hAnsi="Times New Roman" w:cs="Times New Roman"/>
          <w:sz w:val="24"/>
          <w:szCs w:val="24"/>
        </w:rPr>
        <w:t>(ПРИЛОЖЕНИЕ 22</w:t>
      </w:r>
      <w:r w:rsidR="00C10E61">
        <w:rPr>
          <w:rFonts w:ascii="Times New Roman" w:hAnsi="Times New Roman" w:cs="Times New Roman"/>
          <w:sz w:val="24"/>
          <w:szCs w:val="24"/>
        </w:rPr>
        <w:t>,23</w:t>
      </w:r>
      <w:r w:rsidR="00771AF9" w:rsidRPr="00771AF9">
        <w:rPr>
          <w:rFonts w:ascii="Times New Roman" w:hAnsi="Times New Roman" w:cs="Times New Roman"/>
          <w:sz w:val="24"/>
          <w:szCs w:val="24"/>
        </w:rPr>
        <w:t>)</w:t>
      </w:r>
      <w:r w:rsidRPr="00771AF9">
        <w:rPr>
          <w:rFonts w:ascii="Times New Roman" w:hAnsi="Times New Roman" w:cs="Times New Roman"/>
          <w:sz w:val="24"/>
          <w:szCs w:val="24"/>
        </w:rPr>
        <w:t>.</w:t>
      </w:r>
    </w:p>
    <w:p w:rsidR="00F50C1B" w:rsidRDefault="00F50C1B" w:rsidP="00F50C1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п.5.1.1 Устава ГБУ «Ленсвет» осуществляет свою деятельность, исходя из уставных целей, </w:t>
      </w:r>
      <w:r w:rsidRPr="00D97A5F">
        <w:rPr>
          <w:rFonts w:ascii="Times New Roman" w:hAnsi="Times New Roman" w:cs="Times New Roman"/>
          <w:sz w:val="24"/>
          <w:szCs w:val="24"/>
        </w:rPr>
        <w:t>государственного задания</w:t>
      </w:r>
      <w:r w:rsidRPr="008D59C5">
        <w:rPr>
          <w:rFonts w:ascii="Times New Roman" w:hAnsi="Times New Roman" w:cs="Times New Roman"/>
          <w:b/>
          <w:sz w:val="24"/>
          <w:szCs w:val="24"/>
        </w:rPr>
        <w:t xml:space="preserve"> (то есть не </w:t>
      </w:r>
      <w:r w:rsidR="008D4DBB">
        <w:rPr>
          <w:rFonts w:ascii="Times New Roman" w:hAnsi="Times New Roman" w:cs="Times New Roman"/>
          <w:b/>
          <w:sz w:val="24"/>
          <w:szCs w:val="24"/>
        </w:rPr>
        <w:t>может принимать</w:t>
      </w:r>
      <w:r w:rsidRPr="008D59C5">
        <w:rPr>
          <w:rFonts w:ascii="Times New Roman" w:hAnsi="Times New Roman" w:cs="Times New Roman"/>
          <w:b/>
          <w:sz w:val="24"/>
          <w:szCs w:val="24"/>
        </w:rPr>
        <w:t xml:space="preserve"> самостоятельных решений по инициированию </w:t>
      </w:r>
      <w:r w:rsidR="00576BB5">
        <w:rPr>
          <w:rFonts w:ascii="Times New Roman" w:hAnsi="Times New Roman" w:cs="Times New Roman"/>
          <w:b/>
          <w:sz w:val="24"/>
          <w:szCs w:val="24"/>
        </w:rPr>
        <w:t xml:space="preserve">таких </w:t>
      </w:r>
      <w:r w:rsidRPr="008D59C5">
        <w:rPr>
          <w:rFonts w:ascii="Times New Roman" w:hAnsi="Times New Roman" w:cs="Times New Roman"/>
          <w:b/>
          <w:sz w:val="24"/>
          <w:szCs w:val="24"/>
        </w:rPr>
        <w:t xml:space="preserve">государственных заданий как </w:t>
      </w:r>
      <w:r w:rsidRPr="008D59C5">
        <w:rPr>
          <w:rFonts w:ascii="Times New Roman" w:hAnsi="Times New Roman" w:cs="Times New Roman"/>
          <w:b/>
          <w:sz w:val="24"/>
          <w:szCs w:val="24"/>
        </w:rPr>
        <w:lastRenderedPageBreak/>
        <w:t>строительство 10-километровой линии).</w:t>
      </w:r>
      <w:r>
        <w:rPr>
          <w:rFonts w:ascii="Times New Roman" w:hAnsi="Times New Roman" w:cs="Times New Roman"/>
          <w:sz w:val="24"/>
          <w:szCs w:val="24"/>
        </w:rPr>
        <w:t xml:space="preserve"> По п.5.2.2 Учреждение обязано обеспечивать выполнение в полном объеме надлежащим образом </w:t>
      </w:r>
      <w:r w:rsidRPr="008D4DBB">
        <w:rPr>
          <w:rFonts w:ascii="Times New Roman" w:hAnsi="Times New Roman" w:cs="Times New Roman"/>
          <w:b/>
          <w:sz w:val="24"/>
          <w:szCs w:val="24"/>
        </w:rPr>
        <w:t>выданного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задания.</w:t>
      </w:r>
    </w:p>
    <w:p w:rsidR="00F50C1B" w:rsidRDefault="00F50C1B" w:rsidP="00F50C1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государственный заказ (задание) – выдается Комитетом, а не инициируется ГБУ «Ленсвет». По п.1.3 ГБУ «Ленсвет» находится в ведении Комитета по энергетике</w:t>
      </w:r>
      <w:r w:rsidR="00BD60E1">
        <w:rPr>
          <w:rFonts w:ascii="Times New Roman" w:hAnsi="Times New Roman" w:cs="Times New Roman"/>
          <w:sz w:val="24"/>
          <w:szCs w:val="24"/>
        </w:rPr>
        <w:t xml:space="preserve"> и инженерному обеспечению</w:t>
      </w:r>
      <w:r>
        <w:rPr>
          <w:rFonts w:ascii="Times New Roman" w:hAnsi="Times New Roman" w:cs="Times New Roman"/>
          <w:sz w:val="24"/>
          <w:szCs w:val="24"/>
        </w:rPr>
        <w:t>, который координирует его работу, а собственником его имущества по п.1.2 является город Санкт-Петербург в лице Комитета имущественных отношений (КИО).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Санкт-Петербург </w:t>
      </w:r>
      <w:r w:rsidR="00E43EDF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выступил заказчиком наружного освещения,</w:t>
      </w:r>
      <w:r w:rsidR="00E45C37"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>
        <w:rPr>
          <w:rFonts w:ascii="Times New Roman" w:hAnsi="Times New Roman" w:cs="Times New Roman"/>
          <w:sz w:val="24"/>
          <w:szCs w:val="24"/>
        </w:rPr>
        <w:t xml:space="preserve"> его монтаж осуществлялся, а по документам даже считается завершенным, то </w:t>
      </w:r>
      <w:r w:rsidR="00E45C37">
        <w:rPr>
          <w:rFonts w:ascii="Times New Roman" w:hAnsi="Times New Roman" w:cs="Times New Roman"/>
          <w:sz w:val="24"/>
          <w:szCs w:val="24"/>
        </w:rPr>
        <w:t xml:space="preserve">неясно, </w:t>
      </w:r>
      <w:r w:rsidR="00E45C37" w:rsidRPr="00332B5E">
        <w:rPr>
          <w:rFonts w:ascii="Times New Roman" w:hAnsi="Times New Roman" w:cs="Times New Roman"/>
          <w:b/>
          <w:sz w:val="24"/>
          <w:szCs w:val="24"/>
        </w:rPr>
        <w:t xml:space="preserve">почему требуется </w:t>
      </w:r>
      <w:r w:rsidR="00E43EDF" w:rsidRPr="00332B5E">
        <w:rPr>
          <w:rFonts w:ascii="Times New Roman" w:hAnsi="Times New Roman" w:cs="Times New Roman"/>
          <w:b/>
          <w:sz w:val="24"/>
          <w:szCs w:val="24"/>
        </w:rPr>
        <w:t xml:space="preserve">повторно решать вопрос о том, </w:t>
      </w:r>
      <w:r w:rsidR="00E45C37" w:rsidRPr="00332B5E">
        <w:rPr>
          <w:rFonts w:ascii="Times New Roman" w:hAnsi="Times New Roman" w:cs="Times New Roman"/>
          <w:b/>
          <w:sz w:val="24"/>
          <w:szCs w:val="24"/>
        </w:rPr>
        <w:t>возмож</w:t>
      </w:r>
      <w:r w:rsidR="00E43EDF" w:rsidRPr="00332B5E">
        <w:rPr>
          <w:rFonts w:ascii="Times New Roman" w:hAnsi="Times New Roman" w:cs="Times New Roman"/>
          <w:b/>
          <w:sz w:val="24"/>
          <w:szCs w:val="24"/>
        </w:rPr>
        <w:t xml:space="preserve">но ли </w:t>
      </w:r>
      <w:r w:rsidR="00E45C37" w:rsidRPr="00332B5E">
        <w:rPr>
          <w:rFonts w:ascii="Times New Roman" w:hAnsi="Times New Roman" w:cs="Times New Roman"/>
          <w:b/>
          <w:sz w:val="24"/>
          <w:szCs w:val="24"/>
        </w:rPr>
        <w:t>в данном случае возобновление наружного освещения территории</w:t>
      </w:r>
      <w:r w:rsidR="00E43EDF" w:rsidRPr="00332B5E">
        <w:rPr>
          <w:rFonts w:ascii="Times New Roman" w:hAnsi="Times New Roman" w:cs="Times New Roman"/>
          <w:b/>
          <w:sz w:val="24"/>
          <w:szCs w:val="24"/>
        </w:rPr>
        <w:t xml:space="preserve"> на средства гос</w:t>
      </w:r>
      <w:r w:rsidR="00E45C37" w:rsidRPr="00332B5E">
        <w:rPr>
          <w:rFonts w:ascii="Times New Roman" w:hAnsi="Times New Roman" w:cs="Times New Roman"/>
          <w:b/>
          <w:sz w:val="24"/>
          <w:szCs w:val="24"/>
        </w:rPr>
        <w:t xml:space="preserve">ударственного </w:t>
      </w:r>
      <w:r w:rsidR="00E43EDF" w:rsidRPr="00332B5E">
        <w:rPr>
          <w:rFonts w:ascii="Times New Roman" w:hAnsi="Times New Roman" w:cs="Times New Roman"/>
          <w:b/>
          <w:sz w:val="24"/>
          <w:szCs w:val="24"/>
        </w:rPr>
        <w:t>бюджета</w:t>
      </w:r>
      <w:r w:rsidR="00332B5E" w:rsidRPr="00332B5E">
        <w:rPr>
          <w:rFonts w:ascii="Times New Roman" w:hAnsi="Times New Roman" w:cs="Times New Roman"/>
          <w:b/>
          <w:sz w:val="24"/>
          <w:szCs w:val="24"/>
        </w:rPr>
        <w:t xml:space="preserve"> и повторно изыскивать средства?</w:t>
      </w:r>
      <w:r w:rsidR="00E43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52E" w:rsidRPr="00B3563F" w:rsidRDefault="0014652E" w:rsidP="0014652E">
      <w:pPr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№ п/п 85.2 (</w:t>
      </w:r>
      <w:r w:rsidRPr="00156D75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объекта: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63F"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надежности эл.сетей 0,4-10кВ в Курортном районе в части реконструкции ВЛ 0,4кВ в районе п. Белоостров, для нужд филиала ОАО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«Ленэнерго» </w:t>
      </w:r>
      <w:r w:rsidRPr="00B3563F">
        <w:rPr>
          <w:rFonts w:ascii="Times New Roman" w:hAnsi="Times New Roman" w:cs="Times New Roman"/>
          <w:b/>
          <w:bCs/>
          <w:sz w:val="24"/>
          <w:szCs w:val="24"/>
        </w:rPr>
        <w:t>ПрЭС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13 к Приказу Минэнерго России от 24.03.2010 № 114, содержащего </w:t>
      </w:r>
      <w:r w:rsidRPr="00183A8C">
        <w:rPr>
          <w:rFonts w:ascii="Times New Roman" w:hAnsi="Times New Roman" w:cs="Times New Roman"/>
          <w:b/>
          <w:bCs/>
          <w:sz w:val="24"/>
          <w:szCs w:val="24"/>
        </w:rPr>
        <w:t>Отчет о техническом состоянии объектов по Санкт-Петербургу и Ленинградской области за 2015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3563F">
        <w:rPr>
          <w:rFonts w:ascii="Times New Roman" w:hAnsi="Times New Roman" w:cs="Times New Roman"/>
          <w:bCs/>
          <w:sz w:val="24"/>
          <w:szCs w:val="24"/>
        </w:rPr>
        <w:t>утвержденный первым заместителем генерального директора по капитальному строительству и инвестиционной деятельности ПАО «Ленэнерго» М.А.Ивановым:</w:t>
      </w:r>
    </w:p>
    <w:p w:rsidR="0014652E" w:rsidRDefault="0014652E" w:rsidP="0014652E">
      <w:pPr>
        <w:ind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Графа 7 – Год начала строительства – 2013; графа 8 – Год ввода в эксплуатацию – 2015. </w:t>
      </w:r>
      <w:hyperlink r:id="rId7" w:history="1">
        <w:r w:rsidRPr="0046311C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https://minenergo.gov.ru/node/4180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354E" w:rsidRDefault="00802C15" w:rsidP="00802C1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E55D7E">
        <w:rPr>
          <w:rFonts w:ascii="Times New Roman" w:hAnsi="Times New Roman" w:cs="Times New Roman"/>
          <w:sz w:val="24"/>
          <w:szCs w:val="24"/>
        </w:rPr>
        <w:t xml:space="preserve">следует из </w:t>
      </w:r>
      <w:r w:rsidR="00C95544">
        <w:rPr>
          <w:rFonts w:ascii="Times New Roman" w:hAnsi="Times New Roman" w:cs="Times New Roman"/>
          <w:sz w:val="24"/>
          <w:szCs w:val="24"/>
        </w:rPr>
        <w:t>более ранне</w:t>
      </w:r>
      <w:r w:rsidR="00E55D7E">
        <w:rPr>
          <w:rFonts w:ascii="Times New Roman" w:hAnsi="Times New Roman" w:cs="Times New Roman"/>
          <w:sz w:val="24"/>
          <w:szCs w:val="24"/>
        </w:rPr>
        <w:t>го</w:t>
      </w:r>
      <w:r w:rsidR="00C95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</w:t>
      </w:r>
      <w:r w:rsidR="00E55D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DBB">
        <w:rPr>
          <w:rFonts w:ascii="Times New Roman" w:hAnsi="Times New Roman" w:cs="Times New Roman"/>
          <w:sz w:val="24"/>
          <w:szCs w:val="24"/>
        </w:rPr>
        <w:t>ГБУ «Ленсвет»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5544">
        <w:rPr>
          <w:rFonts w:ascii="Times New Roman" w:hAnsi="Times New Roman" w:cs="Times New Roman"/>
          <w:sz w:val="24"/>
          <w:szCs w:val="24"/>
        </w:rPr>
        <w:t>наружное освещение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544">
        <w:rPr>
          <w:rFonts w:ascii="Times New Roman" w:hAnsi="Times New Roman" w:cs="Times New Roman"/>
          <w:sz w:val="24"/>
          <w:szCs w:val="24"/>
        </w:rPr>
        <w:t xml:space="preserve">улиц Береговая, Восточная, Западная, Центральная, Южная территории Дюны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C95544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передано</w:t>
      </w:r>
      <w:r w:rsidR="007A302B">
        <w:rPr>
          <w:rFonts w:ascii="Times New Roman" w:hAnsi="Times New Roman" w:cs="Times New Roman"/>
          <w:sz w:val="24"/>
          <w:szCs w:val="24"/>
        </w:rPr>
        <w:t xml:space="preserve"> в соответствии с Дорожной картой по мене имуществом</w:t>
      </w:r>
      <w:r>
        <w:rPr>
          <w:rFonts w:ascii="Times New Roman" w:hAnsi="Times New Roman" w:cs="Times New Roman"/>
          <w:sz w:val="24"/>
          <w:szCs w:val="24"/>
        </w:rPr>
        <w:t xml:space="preserve">. Чем же </w:t>
      </w:r>
      <w:r w:rsidR="007A302B">
        <w:rPr>
          <w:rFonts w:ascii="Times New Roman" w:hAnsi="Times New Roman" w:cs="Times New Roman"/>
          <w:sz w:val="24"/>
          <w:szCs w:val="24"/>
        </w:rPr>
        <w:t xml:space="preserve">от них по своему статусу отличаются 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7A302B">
        <w:rPr>
          <w:rFonts w:ascii="Times New Roman" w:hAnsi="Times New Roman" w:cs="Times New Roman"/>
          <w:sz w:val="24"/>
          <w:szCs w:val="24"/>
        </w:rPr>
        <w:t>остальных</w:t>
      </w:r>
      <w:r>
        <w:rPr>
          <w:rFonts w:ascii="Times New Roman" w:hAnsi="Times New Roman" w:cs="Times New Roman"/>
          <w:sz w:val="24"/>
          <w:szCs w:val="24"/>
        </w:rPr>
        <w:t xml:space="preserve"> улиц? Как мы видим</w:t>
      </w:r>
      <w:r w:rsidR="00FB1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ничем не отличаются. </w:t>
      </w:r>
    </w:p>
    <w:p w:rsidR="00802C15" w:rsidRDefault="00802C15" w:rsidP="00802C1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 в марте </w:t>
      </w:r>
      <w:r w:rsidR="00E55D7E">
        <w:rPr>
          <w:rFonts w:ascii="Times New Roman" w:hAnsi="Times New Roman" w:cs="Times New Roman"/>
          <w:sz w:val="24"/>
          <w:szCs w:val="24"/>
        </w:rPr>
        <w:t>2019 года старая линия освещения 19</w:t>
      </w:r>
      <w:r w:rsidR="00EE55B5">
        <w:rPr>
          <w:rFonts w:ascii="Times New Roman" w:hAnsi="Times New Roman" w:cs="Times New Roman"/>
          <w:sz w:val="24"/>
          <w:szCs w:val="24"/>
        </w:rPr>
        <w:t>-ти</w:t>
      </w:r>
      <w:r w:rsidR="00E55D7E">
        <w:rPr>
          <w:rFonts w:ascii="Times New Roman" w:hAnsi="Times New Roman" w:cs="Times New Roman"/>
          <w:sz w:val="24"/>
          <w:szCs w:val="24"/>
        </w:rPr>
        <w:t xml:space="preserve"> улиц была ПАО «</w:t>
      </w:r>
      <w:r>
        <w:rPr>
          <w:rFonts w:ascii="Times New Roman" w:hAnsi="Times New Roman" w:cs="Times New Roman"/>
          <w:sz w:val="24"/>
          <w:szCs w:val="24"/>
        </w:rPr>
        <w:t>Ленэнерго</w:t>
      </w:r>
      <w:r w:rsidR="00E55D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E55D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монтирова</w:t>
      </w:r>
      <w:r w:rsidR="00E55D7E">
        <w:rPr>
          <w:rFonts w:ascii="Times New Roman" w:hAnsi="Times New Roman" w:cs="Times New Roman"/>
          <w:sz w:val="24"/>
          <w:szCs w:val="24"/>
        </w:rPr>
        <w:t>на, а не передана ГБУ «Ленсвет»</w:t>
      </w:r>
      <w:r>
        <w:rPr>
          <w:rFonts w:ascii="Times New Roman" w:hAnsi="Times New Roman" w:cs="Times New Roman"/>
          <w:sz w:val="24"/>
          <w:szCs w:val="24"/>
        </w:rPr>
        <w:t xml:space="preserve">? Нужно видеть документы по передаче </w:t>
      </w:r>
      <w:r w:rsidR="00E55D7E">
        <w:rPr>
          <w:rFonts w:ascii="Times New Roman" w:hAnsi="Times New Roman" w:cs="Times New Roman"/>
          <w:sz w:val="24"/>
          <w:szCs w:val="24"/>
        </w:rPr>
        <w:t xml:space="preserve">объектов наружного освещения территории Дюны </w:t>
      </w:r>
      <w:r w:rsidR="00EC3CF4">
        <w:rPr>
          <w:rFonts w:ascii="Times New Roman" w:hAnsi="Times New Roman" w:cs="Times New Roman"/>
          <w:sz w:val="24"/>
          <w:szCs w:val="24"/>
        </w:rPr>
        <w:t xml:space="preserve">по договору мены </w:t>
      </w:r>
      <w:r w:rsidR="00E55D7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каким периодом</w:t>
      </w:r>
      <w:r w:rsidR="00E55D7E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датирован</w:t>
      </w:r>
      <w:r w:rsidR="00E55D7E">
        <w:rPr>
          <w:rFonts w:ascii="Times New Roman" w:hAnsi="Times New Roman" w:cs="Times New Roman"/>
          <w:sz w:val="24"/>
          <w:szCs w:val="24"/>
        </w:rPr>
        <w:t xml:space="preserve">ы. </w:t>
      </w:r>
      <w:r>
        <w:rPr>
          <w:rFonts w:ascii="Times New Roman" w:hAnsi="Times New Roman" w:cs="Times New Roman"/>
          <w:sz w:val="24"/>
          <w:szCs w:val="24"/>
        </w:rPr>
        <w:t>Если до марта</w:t>
      </w:r>
      <w:r w:rsidR="00930D84">
        <w:rPr>
          <w:rFonts w:ascii="Times New Roman" w:hAnsi="Times New Roman" w:cs="Times New Roman"/>
          <w:sz w:val="24"/>
          <w:szCs w:val="24"/>
        </w:rPr>
        <w:t xml:space="preserve"> 2019г.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55D7E">
        <w:rPr>
          <w:rFonts w:ascii="Times New Roman" w:hAnsi="Times New Roman" w:cs="Times New Roman"/>
          <w:sz w:val="24"/>
          <w:szCs w:val="24"/>
        </w:rPr>
        <w:t>то имелась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передать старую линию. Если после марта, то передавать</w:t>
      </w:r>
      <w:r w:rsidR="00E55D7E">
        <w:rPr>
          <w:rFonts w:ascii="Times New Roman" w:hAnsi="Times New Roman" w:cs="Times New Roman"/>
          <w:sz w:val="24"/>
          <w:szCs w:val="24"/>
        </w:rPr>
        <w:t xml:space="preserve"> уже было нечего</w:t>
      </w:r>
      <w:r>
        <w:rPr>
          <w:rFonts w:ascii="Times New Roman" w:hAnsi="Times New Roman" w:cs="Times New Roman"/>
          <w:sz w:val="24"/>
          <w:szCs w:val="24"/>
        </w:rPr>
        <w:t>, отдельной линии</w:t>
      </w:r>
      <w:r w:rsidR="00930D84">
        <w:rPr>
          <w:rFonts w:ascii="Times New Roman" w:hAnsi="Times New Roman" w:cs="Times New Roman"/>
          <w:sz w:val="24"/>
          <w:szCs w:val="24"/>
        </w:rPr>
        <w:t xml:space="preserve"> больше не существовало</w:t>
      </w:r>
      <w:r>
        <w:rPr>
          <w:rFonts w:ascii="Times New Roman" w:hAnsi="Times New Roman" w:cs="Times New Roman"/>
          <w:sz w:val="24"/>
          <w:szCs w:val="24"/>
        </w:rPr>
        <w:t>, была только новая линия в с</w:t>
      </w:r>
      <w:r w:rsidR="00ED354E">
        <w:rPr>
          <w:rFonts w:ascii="Times New Roman" w:hAnsi="Times New Roman" w:cs="Times New Roman"/>
          <w:sz w:val="24"/>
          <w:szCs w:val="24"/>
        </w:rPr>
        <w:t xml:space="preserve">оставе нового СИП. </w:t>
      </w:r>
      <w:r w:rsidR="00705D4A">
        <w:rPr>
          <w:rFonts w:ascii="Times New Roman" w:hAnsi="Times New Roman" w:cs="Times New Roman"/>
          <w:sz w:val="24"/>
          <w:szCs w:val="24"/>
        </w:rPr>
        <w:t xml:space="preserve">Остается и вопрос – по какому праву линия была демонтирована, если она </w:t>
      </w:r>
      <w:r w:rsidR="00BD60E1">
        <w:rPr>
          <w:rFonts w:ascii="Times New Roman" w:hAnsi="Times New Roman" w:cs="Times New Roman"/>
          <w:sz w:val="24"/>
          <w:szCs w:val="24"/>
        </w:rPr>
        <w:t xml:space="preserve">по утверждению филиала «ПрЭС» </w:t>
      </w:r>
      <w:r w:rsidR="00705D4A">
        <w:rPr>
          <w:rFonts w:ascii="Times New Roman" w:hAnsi="Times New Roman" w:cs="Times New Roman"/>
          <w:sz w:val="24"/>
          <w:szCs w:val="24"/>
        </w:rPr>
        <w:t>не относилась к ПАО «Ленэнерго», не находилась у него на балансе?</w:t>
      </w:r>
    </w:p>
    <w:p w:rsidR="00705D4A" w:rsidRPr="00BD60E1" w:rsidRDefault="00FB105E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была </w:t>
      </w:r>
      <w:r w:rsidR="00BD60E1">
        <w:rPr>
          <w:rFonts w:ascii="Times New Roman" w:hAnsi="Times New Roman" w:cs="Times New Roman"/>
          <w:sz w:val="24"/>
          <w:szCs w:val="24"/>
        </w:rPr>
        <w:t>предоставлена</w:t>
      </w:r>
      <w:r w:rsidR="004B04EA" w:rsidRPr="004B04EA">
        <w:rPr>
          <w:rFonts w:ascii="Times New Roman" w:hAnsi="Times New Roman" w:cs="Times New Roman"/>
          <w:sz w:val="24"/>
          <w:szCs w:val="24"/>
        </w:rPr>
        <w:t xml:space="preserve"> </w:t>
      </w:r>
      <w:r w:rsidR="004B04EA">
        <w:rPr>
          <w:rFonts w:ascii="Times New Roman" w:hAnsi="Times New Roman" w:cs="Times New Roman"/>
          <w:sz w:val="24"/>
          <w:szCs w:val="24"/>
        </w:rPr>
        <w:t>в</w:t>
      </w:r>
      <w:r w:rsidR="004B04EA" w:rsidRPr="004B04EA">
        <w:rPr>
          <w:rFonts w:ascii="Times New Roman" w:hAnsi="Times New Roman" w:cs="Times New Roman"/>
          <w:sz w:val="24"/>
          <w:szCs w:val="24"/>
        </w:rPr>
        <w:t xml:space="preserve"> 2013 </w:t>
      </w:r>
      <w:r w:rsidR="004B04EA">
        <w:rPr>
          <w:rFonts w:ascii="Times New Roman" w:hAnsi="Times New Roman" w:cs="Times New Roman"/>
          <w:sz w:val="24"/>
          <w:szCs w:val="24"/>
        </w:rPr>
        <w:t>году</w:t>
      </w:r>
      <w:r w:rsidR="00BD60E1">
        <w:rPr>
          <w:rFonts w:ascii="Times New Roman" w:hAnsi="Times New Roman" w:cs="Times New Roman"/>
          <w:sz w:val="24"/>
          <w:szCs w:val="24"/>
        </w:rPr>
        <w:t xml:space="preserve"> схема из проекта реконструкции в программе </w:t>
      </w:r>
      <w:r w:rsidR="00BD60E1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="004B04EA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BD60E1" w:rsidRPr="00BD60E1">
        <w:rPr>
          <w:rFonts w:ascii="Times New Roman" w:hAnsi="Times New Roman" w:cs="Times New Roman"/>
          <w:sz w:val="24"/>
          <w:szCs w:val="24"/>
        </w:rPr>
        <w:t xml:space="preserve"> </w:t>
      </w:r>
      <w:r w:rsidR="00BD60E1">
        <w:rPr>
          <w:rFonts w:ascii="Times New Roman" w:hAnsi="Times New Roman" w:cs="Times New Roman"/>
          <w:sz w:val="24"/>
          <w:szCs w:val="24"/>
        </w:rPr>
        <w:t xml:space="preserve">и в формате </w:t>
      </w:r>
      <w:r w:rsidR="00BD60E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D60E1">
        <w:rPr>
          <w:rFonts w:ascii="Times New Roman" w:hAnsi="Times New Roman" w:cs="Times New Roman"/>
          <w:sz w:val="24"/>
          <w:szCs w:val="24"/>
        </w:rPr>
        <w:t xml:space="preserve">. </w:t>
      </w:r>
      <w:r w:rsidR="004B04EA">
        <w:rPr>
          <w:rFonts w:ascii="Times New Roman" w:hAnsi="Times New Roman" w:cs="Times New Roman"/>
          <w:sz w:val="24"/>
          <w:szCs w:val="24"/>
        </w:rPr>
        <w:t>Н</w:t>
      </w:r>
      <w:r w:rsidR="00BD60E1">
        <w:rPr>
          <w:rFonts w:ascii="Times New Roman" w:hAnsi="Times New Roman" w:cs="Times New Roman"/>
          <w:sz w:val="24"/>
          <w:szCs w:val="24"/>
        </w:rPr>
        <w:t>а этой схеме обозначены все светильники</w:t>
      </w:r>
      <w:r w:rsidR="00C636E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BD60E1">
        <w:rPr>
          <w:rFonts w:ascii="Times New Roman" w:hAnsi="Times New Roman" w:cs="Times New Roman"/>
          <w:sz w:val="24"/>
          <w:szCs w:val="24"/>
        </w:rPr>
        <w:t xml:space="preserve">, предусмотренные проектом. </w:t>
      </w:r>
    </w:p>
    <w:p w:rsidR="00F569E8" w:rsidRDefault="00FB105E" w:rsidP="00F569E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D44E3">
        <w:rPr>
          <w:rFonts w:ascii="Times New Roman" w:hAnsi="Times New Roman" w:cs="Times New Roman"/>
          <w:sz w:val="24"/>
          <w:szCs w:val="24"/>
        </w:rPr>
        <w:t xml:space="preserve">твет </w:t>
      </w:r>
      <w:r w:rsidR="00D76B3D">
        <w:rPr>
          <w:rFonts w:ascii="Times New Roman" w:hAnsi="Times New Roman" w:cs="Times New Roman"/>
          <w:sz w:val="24"/>
          <w:szCs w:val="24"/>
        </w:rPr>
        <w:t>ГБУ «Ленсвет»</w:t>
      </w:r>
      <w:r w:rsidR="009D44E3">
        <w:rPr>
          <w:rFonts w:ascii="Times New Roman" w:hAnsi="Times New Roman" w:cs="Times New Roman"/>
          <w:sz w:val="24"/>
          <w:szCs w:val="24"/>
        </w:rPr>
        <w:t xml:space="preserve">, возможно, не является спорным для Комитета, который </w:t>
      </w:r>
      <w:r w:rsidR="00F569E8">
        <w:rPr>
          <w:rFonts w:ascii="Times New Roman" w:hAnsi="Times New Roman" w:cs="Times New Roman"/>
          <w:sz w:val="24"/>
          <w:szCs w:val="24"/>
        </w:rPr>
        <w:t>подменяет</w:t>
      </w:r>
      <w:r w:rsidR="009D44E3">
        <w:rPr>
          <w:rFonts w:ascii="Times New Roman" w:hAnsi="Times New Roman" w:cs="Times New Roman"/>
          <w:sz w:val="24"/>
          <w:szCs w:val="24"/>
        </w:rPr>
        <w:t xml:space="preserve"> свое мнение мнением Смирнова В.И. по вопросу, компетенция по которому принадлежит в большей степени Комитету</w:t>
      </w:r>
      <w:r w:rsidR="00F569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69E8">
        <w:rPr>
          <w:rFonts w:ascii="Times New Roman" w:hAnsi="Times New Roman" w:cs="Times New Roman"/>
          <w:sz w:val="24"/>
          <w:szCs w:val="24"/>
        </w:rPr>
        <w:t xml:space="preserve"> данном </w:t>
      </w:r>
      <w:r w:rsidR="00EE55B5">
        <w:rPr>
          <w:rFonts w:ascii="Times New Roman" w:hAnsi="Times New Roman" w:cs="Times New Roman"/>
          <w:sz w:val="24"/>
          <w:szCs w:val="24"/>
        </w:rPr>
        <w:t>случае</w:t>
      </w:r>
      <w:r w:rsidR="00F569E8">
        <w:rPr>
          <w:rFonts w:ascii="Times New Roman" w:hAnsi="Times New Roman" w:cs="Times New Roman"/>
          <w:sz w:val="24"/>
          <w:szCs w:val="24"/>
        </w:rPr>
        <w:t xml:space="preserve"> не имеет юридической силы позиция ГБУ «Ленсвет», которое препятствует решению вопроса, заключая свое письмо: </w:t>
      </w:r>
      <w:r w:rsidR="00F569E8" w:rsidRPr="00610618">
        <w:rPr>
          <w:rFonts w:ascii="Times New Roman" w:hAnsi="Times New Roman" w:cs="Times New Roman"/>
          <w:b/>
          <w:i/>
          <w:sz w:val="24"/>
          <w:szCs w:val="24"/>
        </w:rPr>
        <w:t>«Законные основания для выполнения работ по организации наружного освещения за счет бюджетных средств у СПб ГБУ «Ленсвет» отсутствуют. Бюджетные инвестиции осуществляются в объекты государственной собственности Санкт-Петербурга».</w:t>
      </w:r>
      <w:r w:rsidR="00F569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69E8">
        <w:rPr>
          <w:rFonts w:ascii="Times New Roman" w:hAnsi="Times New Roman" w:cs="Times New Roman"/>
          <w:sz w:val="24"/>
          <w:szCs w:val="24"/>
        </w:rPr>
        <w:t xml:space="preserve">Но освещение указанных19-ти улиц как элементов улично-дорожной сети </w:t>
      </w:r>
      <w:r w:rsidR="00F569E8">
        <w:rPr>
          <w:rFonts w:ascii="Times New Roman" w:hAnsi="Times New Roman" w:cs="Times New Roman"/>
          <w:sz w:val="24"/>
          <w:szCs w:val="24"/>
        </w:rPr>
        <w:lastRenderedPageBreak/>
        <w:t>Санкт-Петербурга должно осуществляться объектами, находящимися в государственной собственности.</w:t>
      </w:r>
    </w:p>
    <w:p w:rsidR="003D36F0" w:rsidRDefault="00584459" w:rsidP="0058445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объект электроэнергетики был в СССР инвентаризирован. Линия наружного освещения данных 19-ти улиц и силовая линия, реконструируемая ПАО «Ленэнерго» в настоящее время, имеют один и тот же срок эксплуатации (с </w:t>
      </w:r>
      <w:r w:rsidR="00454D0A">
        <w:rPr>
          <w:rFonts w:ascii="Times New Roman" w:hAnsi="Times New Roman" w:cs="Times New Roman"/>
          <w:sz w:val="24"/>
          <w:szCs w:val="24"/>
        </w:rPr>
        <w:t>начала 1960-х годов)</w:t>
      </w:r>
      <w:r>
        <w:rPr>
          <w:rFonts w:ascii="Times New Roman" w:hAnsi="Times New Roman" w:cs="Times New Roman"/>
          <w:sz w:val="24"/>
          <w:szCs w:val="24"/>
        </w:rPr>
        <w:t xml:space="preserve">. Следовательно, до акционирования энергокомпаний в 1990-е гг., с учетом переходного периода, </w:t>
      </w:r>
      <w:r w:rsidR="00454D0A">
        <w:rPr>
          <w:rFonts w:ascii="Times New Roman" w:hAnsi="Times New Roman" w:cs="Times New Roman"/>
          <w:sz w:val="24"/>
          <w:szCs w:val="24"/>
        </w:rPr>
        <w:t xml:space="preserve">действовавшая </w:t>
      </w:r>
      <w:r>
        <w:rPr>
          <w:rFonts w:ascii="Times New Roman" w:hAnsi="Times New Roman" w:cs="Times New Roman"/>
          <w:sz w:val="24"/>
          <w:szCs w:val="24"/>
        </w:rPr>
        <w:t xml:space="preserve">линия наружного освещения находилась в государственной (социалистической) собственности, при акционировании осталась в собственности (также государственной) федерального города Санкт-Петербурга. Следовательно, в случае перехода права на объекты наружного освещения к юридическому лицу должны присутствовать документы, оформляемые при приватизации госимущества. </w:t>
      </w:r>
    </w:p>
    <w:p w:rsidR="00584459" w:rsidRDefault="00584459" w:rsidP="0058445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органы исполнительной власти действительно полагали, что линия наружного освещения в отличие от силовой «принадлежит Кооперативу», ее строительство не могло быть осуществлено на инвестиционные ресурсы госкомпании, а могло быть только субсидировано из бюджета. Однако в данном случае строительство линии наружного освещения, как и силовой линии, явилось государственным заказом для нужд ПАО «Ленэнерго», так как все линейные объекты, находящиеся на балансе ПАО «Ленэнерго», находятся в государственной собственности. Законодательство не предусматривает иной возможности расходования государственного бюджета (кроме субсидирования) на объекты, принадлежащие негосударственным организациям. </w:t>
      </w:r>
    </w:p>
    <w:p w:rsidR="00930D84" w:rsidRDefault="00454D0A" w:rsidP="00930D8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30D84">
        <w:rPr>
          <w:rFonts w:ascii="Times New Roman" w:hAnsi="Times New Roman" w:cs="Times New Roman"/>
          <w:sz w:val="24"/>
          <w:szCs w:val="24"/>
        </w:rPr>
        <w:t>иния наружного освещения девятнадцати улиц территории Дюны являлась в своем прежнем виде (10 км отдельного неизолированного провода), и в существующем сейчас виде (пятый провод в 10-километровом СИП) является собственностью Санкт-Петербурга в лице КИО, находится на балансе одного из филиалов ПАО «Ленэнерго».</w:t>
      </w:r>
    </w:p>
    <w:p w:rsidR="004D4AC2" w:rsidRPr="00DF7D49" w:rsidRDefault="009D44E3" w:rsidP="004D4AC2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Резюмируя изложенное:</w:t>
      </w:r>
      <w:r w:rsidR="004D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огласно исполнительной документации ПИР, СМР/ПНР линия наружного освещения со смонтированными светильниками на девятнадцати улицах территории Дюны должна была быть введена в эксплуатацию в рамках работ по титулу «</w:t>
      </w:r>
      <w:r w:rsidR="007A187E" w:rsidRPr="005C0181">
        <w:rPr>
          <w:rFonts w:ascii="Times New Roman" w:hAnsi="Times New Roman" w:cs="Times New Roman"/>
          <w:sz w:val="24"/>
          <w:szCs w:val="24"/>
        </w:rPr>
        <w:t>Повышение надежности электрических сетей 0,4-10 кВ в Курортном районе, в районе пос. Белоостров</w:t>
      </w:r>
      <w:r w:rsidR="007A187E">
        <w:rPr>
          <w:rFonts w:ascii="Times New Roman" w:hAnsi="Times New Roman" w:cs="Times New Roman"/>
          <w:sz w:val="24"/>
          <w:szCs w:val="24"/>
        </w:rPr>
        <w:t xml:space="preserve"> </w:t>
      </w:r>
      <w:r w:rsidR="007A187E">
        <w:rPr>
          <w:rFonts w:ascii="Times New Roman" w:hAnsi="Times New Roman" w:cs="Times New Roman"/>
          <w:b/>
          <w:sz w:val="24"/>
          <w:szCs w:val="24"/>
        </w:rPr>
        <w:t>в части реконструкции ВЛ-0,4 кВ</w:t>
      </w:r>
      <w:r w:rsidR="00454D0A">
        <w:rPr>
          <w:rFonts w:ascii="Times New Roman" w:hAnsi="Times New Roman" w:cs="Times New Roman"/>
          <w:sz w:val="24"/>
          <w:szCs w:val="24"/>
        </w:rPr>
        <w:t>» не позднее февраля 2015 года.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0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аботы по всем трем титулам начались в июле 2014 года, но к 2016 году были остановлены на три года из-за проблем с финансированием</w:t>
      </w:r>
      <w:r w:rsidR="007A187E">
        <w:rPr>
          <w:rFonts w:ascii="Times New Roman" w:hAnsi="Times New Roman" w:cs="Times New Roman"/>
          <w:sz w:val="24"/>
          <w:szCs w:val="24"/>
        </w:rPr>
        <w:t xml:space="preserve"> (санации Банка «Таврический», ожидаемого банкротства генерального подрядчика)</w:t>
      </w:r>
      <w:r w:rsidR="00454D0A">
        <w:rPr>
          <w:rFonts w:ascii="Times New Roman" w:hAnsi="Times New Roman" w:cs="Times New Roman"/>
          <w:sz w:val="24"/>
          <w:szCs w:val="24"/>
        </w:rPr>
        <w:t>.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марте 2019 г. филиал «ПрЭС»</w:t>
      </w:r>
      <w:r w:rsidR="007A187E">
        <w:rPr>
          <w:rFonts w:ascii="Times New Roman" w:hAnsi="Times New Roman" w:cs="Times New Roman"/>
          <w:sz w:val="24"/>
          <w:szCs w:val="24"/>
        </w:rPr>
        <w:t>, демонтировав действовавшую с 1962 года уличную линию,</w:t>
      </w:r>
      <w:r>
        <w:rPr>
          <w:rFonts w:ascii="Times New Roman" w:hAnsi="Times New Roman" w:cs="Times New Roman"/>
          <w:sz w:val="24"/>
          <w:szCs w:val="24"/>
        </w:rPr>
        <w:t xml:space="preserve"> фактически отказался от завершения работ по монтажу и введению в эксплуатацию провода наружного освещения в СИП, ссылаясь на то, что наружное освещение Курортного района </w:t>
      </w:r>
      <w:r w:rsidR="00454D0A">
        <w:rPr>
          <w:rFonts w:ascii="Times New Roman" w:hAnsi="Times New Roman" w:cs="Times New Roman"/>
          <w:sz w:val="24"/>
          <w:szCs w:val="24"/>
        </w:rPr>
        <w:t>перешло на баланс ГБУ «Ленсвет».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отсутствии документов о передаче ему объектов освещения 19-ти улиц</w:t>
      </w:r>
      <w:r w:rsidR="007A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ГБУ «Ленсвет» также отстранилось от восстанов</w:t>
      </w:r>
      <w:r w:rsidR="00454D0A">
        <w:rPr>
          <w:rFonts w:ascii="Times New Roman" w:hAnsi="Times New Roman" w:cs="Times New Roman"/>
          <w:sz w:val="24"/>
          <w:szCs w:val="24"/>
        </w:rPr>
        <w:t>ления освещения на 19-ти улицах.</w:t>
      </w:r>
    </w:p>
    <w:p w:rsidR="009D44E3" w:rsidRDefault="009D44E3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озиция Комитета не </w:t>
      </w:r>
      <w:r w:rsidR="00771328">
        <w:rPr>
          <w:rFonts w:ascii="Times New Roman" w:hAnsi="Times New Roman" w:cs="Times New Roman"/>
          <w:sz w:val="24"/>
          <w:szCs w:val="24"/>
        </w:rPr>
        <w:t>соответствует должной позиции органа исполнительной власти Санкт-Петербурга, который наряду с другими государственными организациями и компаниями несет ответственность за выполнение (завершение) работ в</w:t>
      </w:r>
      <w:r w:rsidR="00454D0A">
        <w:rPr>
          <w:rFonts w:ascii="Times New Roman" w:hAnsi="Times New Roman" w:cs="Times New Roman"/>
          <w:sz w:val="24"/>
          <w:szCs w:val="24"/>
        </w:rPr>
        <w:t xml:space="preserve"> рамках государственного заказа.</w:t>
      </w:r>
    </w:p>
    <w:p w:rsidR="0008147E" w:rsidRDefault="0008147E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0A">
        <w:rPr>
          <w:rFonts w:ascii="Times New Roman" w:hAnsi="Times New Roman" w:cs="Times New Roman"/>
          <w:sz w:val="24"/>
          <w:szCs w:val="24"/>
        </w:rPr>
        <w:t>В</w:t>
      </w:r>
      <w:r w:rsidR="00771328">
        <w:rPr>
          <w:rFonts w:ascii="Times New Roman" w:hAnsi="Times New Roman" w:cs="Times New Roman"/>
          <w:sz w:val="24"/>
          <w:szCs w:val="24"/>
        </w:rPr>
        <w:t xml:space="preserve"> июле 2014 года </w:t>
      </w:r>
      <w:r>
        <w:rPr>
          <w:rFonts w:ascii="Times New Roman" w:hAnsi="Times New Roman" w:cs="Times New Roman"/>
          <w:sz w:val="24"/>
          <w:szCs w:val="24"/>
        </w:rPr>
        <w:t xml:space="preserve">от субподрядчика работ по реконструкции </w:t>
      </w:r>
      <w:r w:rsidR="00771328">
        <w:rPr>
          <w:rFonts w:ascii="Times New Roman" w:hAnsi="Times New Roman" w:cs="Times New Roman"/>
          <w:sz w:val="24"/>
          <w:szCs w:val="24"/>
        </w:rPr>
        <w:t xml:space="preserve">электросетей </w:t>
      </w:r>
      <w:r>
        <w:rPr>
          <w:rFonts w:ascii="Times New Roman" w:hAnsi="Times New Roman" w:cs="Times New Roman"/>
          <w:sz w:val="24"/>
          <w:szCs w:val="24"/>
        </w:rPr>
        <w:t xml:space="preserve">жители получили устную информацию (которая не </w:t>
      </w:r>
      <w:r w:rsidR="00771328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проверена), что именно Комитет в июне-</w:t>
      </w:r>
      <w:r>
        <w:rPr>
          <w:rFonts w:ascii="Times New Roman" w:hAnsi="Times New Roman" w:cs="Times New Roman"/>
          <w:sz w:val="24"/>
          <w:szCs w:val="24"/>
        </w:rPr>
        <w:lastRenderedPageBreak/>
        <w:t>июле 2014 года выделил с</w:t>
      </w:r>
      <w:r w:rsidR="00A922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едства на новые светильники наружного освещения</w:t>
      </w:r>
      <w:r w:rsidR="00771328">
        <w:rPr>
          <w:rFonts w:ascii="Times New Roman" w:hAnsi="Times New Roman" w:cs="Times New Roman"/>
          <w:sz w:val="24"/>
          <w:szCs w:val="24"/>
        </w:rPr>
        <w:t xml:space="preserve"> – то ест</w:t>
      </w:r>
      <w:r w:rsidR="007A187E">
        <w:rPr>
          <w:rFonts w:ascii="Times New Roman" w:hAnsi="Times New Roman" w:cs="Times New Roman"/>
          <w:sz w:val="24"/>
          <w:szCs w:val="24"/>
        </w:rPr>
        <w:t xml:space="preserve">ь на </w:t>
      </w:r>
      <w:r w:rsidR="00454D0A">
        <w:rPr>
          <w:rFonts w:ascii="Times New Roman" w:hAnsi="Times New Roman" w:cs="Times New Roman"/>
          <w:sz w:val="24"/>
          <w:szCs w:val="24"/>
        </w:rPr>
        <w:t>приблизительно</w:t>
      </w:r>
      <w:r w:rsidR="007A187E">
        <w:rPr>
          <w:rFonts w:ascii="Times New Roman" w:hAnsi="Times New Roman" w:cs="Times New Roman"/>
          <w:sz w:val="24"/>
          <w:szCs w:val="24"/>
        </w:rPr>
        <w:t xml:space="preserve"> 200 </w:t>
      </w:r>
      <w:r w:rsidR="0023340D">
        <w:rPr>
          <w:rFonts w:ascii="Times New Roman" w:hAnsi="Times New Roman" w:cs="Times New Roman"/>
          <w:sz w:val="24"/>
          <w:szCs w:val="24"/>
        </w:rPr>
        <w:t xml:space="preserve">штук </w:t>
      </w:r>
      <w:r w:rsidR="00454D0A">
        <w:rPr>
          <w:rFonts w:ascii="Times New Roman" w:hAnsi="Times New Roman" w:cs="Times New Roman"/>
          <w:sz w:val="24"/>
          <w:szCs w:val="24"/>
        </w:rPr>
        <w:t>светильников.</w:t>
      </w:r>
    </w:p>
    <w:p w:rsidR="0023340D" w:rsidRDefault="0023340D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0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аботы в рамках инвестиционной программы для нужд ПАО «Ленэнерго» являлись государственным заказом в отношении объектов, находящихся в составе имущественного комплекса города. Таким образом, </w:t>
      </w:r>
      <w:r w:rsidR="00EC4F87">
        <w:rPr>
          <w:rFonts w:ascii="Times New Roman" w:hAnsi="Times New Roman" w:cs="Times New Roman"/>
          <w:sz w:val="24"/>
          <w:szCs w:val="24"/>
        </w:rPr>
        <w:t xml:space="preserve">городом уже </w:t>
      </w:r>
      <w:r w:rsidR="006F20B8">
        <w:rPr>
          <w:rFonts w:ascii="Times New Roman" w:hAnsi="Times New Roman" w:cs="Times New Roman"/>
          <w:sz w:val="24"/>
          <w:szCs w:val="24"/>
        </w:rPr>
        <w:t xml:space="preserve">было </w:t>
      </w:r>
      <w:r w:rsidR="00EC4F87">
        <w:rPr>
          <w:rFonts w:ascii="Times New Roman" w:hAnsi="Times New Roman" w:cs="Times New Roman"/>
          <w:sz w:val="24"/>
          <w:szCs w:val="24"/>
        </w:rPr>
        <w:t>заказано нару</w:t>
      </w:r>
      <w:r w:rsidR="006F20B8">
        <w:rPr>
          <w:rFonts w:ascii="Times New Roman" w:hAnsi="Times New Roman" w:cs="Times New Roman"/>
          <w:sz w:val="24"/>
          <w:szCs w:val="24"/>
        </w:rPr>
        <w:t>жное освещение 19-ти улиц, и по имеющейся информации</w:t>
      </w:r>
      <w:r w:rsidR="00EC4F87">
        <w:rPr>
          <w:rFonts w:ascii="Times New Roman" w:hAnsi="Times New Roman" w:cs="Times New Roman"/>
          <w:sz w:val="24"/>
          <w:szCs w:val="24"/>
        </w:rPr>
        <w:t xml:space="preserve"> документы о полном завер</w:t>
      </w:r>
      <w:r w:rsidR="00454D0A">
        <w:rPr>
          <w:rFonts w:ascii="Times New Roman" w:hAnsi="Times New Roman" w:cs="Times New Roman"/>
          <w:sz w:val="24"/>
          <w:szCs w:val="24"/>
        </w:rPr>
        <w:t>шении работ подписаны сторонами.</w:t>
      </w:r>
      <w:r w:rsidR="00743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6E" w:rsidRDefault="0074316E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этом на обращения жителей город в лице Комитета отвечает, что не должен обеспечивать наружное освещение терри</w:t>
      </w:r>
      <w:r w:rsidR="00454D0A">
        <w:rPr>
          <w:rFonts w:ascii="Times New Roman" w:hAnsi="Times New Roman" w:cs="Times New Roman"/>
          <w:sz w:val="24"/>
          <w:szCs w:val="24"/>
        </w:rPr>
        <w:t>тории.</w:t>
      </w:r>
    </w:p>
    <w:p w:rsidR="007A187E" w:rsidRDefault="007A187E" w:rsidP="009D44E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0A">
        <w:rPr>
          <w:rFonts w:ascii="Times New Roman" w:hAnsi="Times New Roman" w:cs="Times New Roman"/>
          <w:sz w:val="24"/>
          <w:szCs w:val="24"/>
        </w:rPr>
        <w:t>Р</w:t>
      </w:r>
      <w:r w:rsidR="0074316E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7431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возобновлении наружного освещения жилой зоны </w:t>
      </w:r>
      <w:r w:rsidR="0074316E">
        <w:rPr>
          <w:rFonts w:ascii="Times New Roman" w:hAnsi="Times New Roman" w:cs="Times New Roman"/>
          <w:sz w:val="24"/>
          <w:szCs w:val="24"/>
        </w:rPr>
        <w:t xml:space="preserve">остается за </w:t>
      </w:r>
      <w:r>
        <w:rPr>
          <w:rFonts w:ascii="Times New Roman" w:hAnsi="Times New Roman" w:cs="Times New Roman"/>
          <w:sz w:val="24"/>
          <w:szCs w:val="24"/>
        </w:rPr>
        <w:t>Комитетом совместно с территориальной сетевой организацией и ГБУ «Ленсвет».</w:t>
      </w:r>
    </w:p>
    <w:sectPr w:rsidR="007A187E" w:rsidSect="00186A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34" w:rsidRDefault="00E21E34" w:rsidP="00E300C2">
      <w:pPr>
        <w:spacing w:after="0" w:line="240" w:lineRule="auto"/>
      </w:pPr>
      <w:r>
        <w:separator/>
      </w:r>
    </w:p>
  </w:endnote>
  <w:endnote w:type="continuationSeparator" w:id="1">
    <w:p w:rsidR="00E21E34" w:rsidRDefault="00E21E34" w:rsidP="00E3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2082"/>
      <w:docPartObj>
        <w:docPartGallery w:val="Page Numbers (Bottom of Page)"/>
        <w:docPartUnique/>
      </w:docPartObj>
    </w:sdtPr>
    <w:sdtContent>
      <w:p w:rsidR="007C4EF4" w:rsidRDefault="00CF1712">
        <w:pPr>
          <w:pStyle w:val="a6"/>
          <w:jc w:val="center"/>
        </w:pPr>
        <w:fldSimple w:instr=" PAGE   \* MERGEFORMAT ">
          <w:r w:rsidR="0014652E">
            <w:rPr>
              <w:noProof/>
            </w:rPr>
            <w:t>6</w:t>
          </w:r>
        </w:fldSimple>
      </w:p>
    </w:sdtContent>
  </w:sdt>
  <w:p w:rsidR="007C4EF4" w:rsidRDefault="007C4E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34" w:rsidRDefault="00E21E34" w:rsidP="00E300C2">
      <w:pPr>
        <w:spacing w:after="0" w:line="240" w:lineRule="auto"/>
      </w:pPr>
      <w:r>
        <w:separator/>
      </w:r>
    </w:p>
  </w:footnote>
  <w:footnote w:type="continuationSeparator" w:id="1">
    <w:p w:rsidR="00E21E34" w:rsidRDefault="00E21E34" w:rsidP="00E30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4E3"/>
    <w:rsid w:val="00002D57"/>
    <w:rsid w:val="000120C9"/>
    <w:rsid w:val="0002172B"/>
    <w:rsid w:val="00066813"/>
    <w:rsid w:val="000704C2"/>
    <w:rsid w:val="0008147E"/>
    <w:rsid w:val="0009574E"/>
    <w:rsid w:val="00096FEC"/>
    <w:rsid w:val="000A7724"/>
    <w:rsid w:val="000D47EE"/>
    <w:rsid w:val="00112ADE"/>
    <w:rsid w:val="00131545"/>
    <w:rsid w:val="0014652E"/>
    <w:rsid w:val="00185803"/>
    <w:rsid w:val="00186A83"/>
    <w:rsid w:val="001A3F64"/>
    <w:rsid w:val="001B4B49"/>
    <w:rsid w:val="001B7977"/>
    <w:rsid w:val="001F6CDF"/>
    <w:rsid w:val="00227DE6"/>
    <w:rsid w:val="0023340D"/>
    <w:rsid w:val="002650AF"/>
    <w:rsid w:val="00276674"/>
    <w:rsid w:val="002C67F1"/>
    <w:rsid w:val="002F6D35"/>
    <w:rsid w:val="00332B5E"/>
    <w:rsid w:val="00333F63"/>
    <w:rsid w:val="0033536B"/>
    <w:rsid w:val="00336BAF"/>
    <w:rsid w:val="00354D5E"/>
    <w:rsid w:val="00355E2D"/>
    <w:rsid w:val="0038291C"/>
    <w:rsid w:val="003A5921"/>
    <w:rsid w:val="003B7A65"/>
    <w:rsid w:val="003D36F0"/>
    <w:rsid w:val="003E77D2"/>
    <w:rsid w:val="003F6D1D"/>
    <w:rsid w:val="00413B05"/>
    <w:rsid w:val="00454D0A"/>
    <w:rsid w:val="00474B21"/>
    <w:rsid w:val="004773AE"/>
    <w:rsid w:val="004A46E3"/>
    <w:rsid w:val="004A7F34"/>
    <w:rsid w:val="004B04EA"/>
    <w:rsid w:val="004C7B90"/>
    <w:rsid w:val="004D4AC2"/>
    <w:rsid w:val="004F0EE7"/>
    <w:rsid w:val="00531C55"/>
    <w:rsid w:val="00573C25"/>
    <w:rsid w:val="00574167"/>
    <w:rsid w:val="00576BB5"/>
    <w:rsid w:val="00584459"/>
    <w:rsid w:val="005B6ABB"/>
    <w:rsid w:val="005D75F0"/>
    <w:rsid w:val="005E3A47"/>
    <w:rsid w:val="00606ED3"/>
    <w:rsid w:val="00610618"/>
    <w:rsid w:val="006535DA"/>
    <w:rsid w:val="00680BCE"/>
    <w:rsid w:val="006C1BFE"/>
    <w:rsid w:val="006C32FB"/>
    <w:rsid w:val="006C364B"/>
    <w:rsid w:val="006E0051"/>
    <w:rsid w:val="006E17B1"/>
    <w:rsid w:val="006F20B8"/>
    <w:rsid w:val="006F3E15"/>
    <w:rsid w:val="00705D4A"/>
    <w:rsid w:val="00707F35"/>
    <w:rsid w:val="0074316E"/>
    <w:rsid w:val="007454B3"/>
    <w:rsid w:val="00753430"/>
    <w:rsid w:val="007543D8"/>
    <w:rsid w:val="00757E0E"/>
    <w:rsid w:val="00763B18"/>
    <w:rsid w:val="00771328"/>
    <w:rsid w:val="00771AF9"/>
    <w:rsid w:val="007827FA"/>
    <w:rsid w:val="007A187E"/>
    <w:rsid w:val="007A302B"/>
    <w:rsid w:val="007C011D"/>
    <w:rsid w:val="007C4EF4"/>
    <w:rsid w:val="007D57EE"/>
    <w:rsid w:val="007D76AA"/>
    <w:rsid w:val="007E416F"/>
    <w:rsid w:val="007F473A"/>
    <w:rsid w:val="00801B5F"/>
    <w:rsid w:val="00802C15"/>
    <w:rsid w:val="008149B5"/>
    <w:rsid w:val="00822CD7"/>
    <w:rsid w:val="00844AF1"/>
    <w:rsid w:val="00865694"/>
    <w:rsid w:val="008973D3"/>
    <w:rsid w:val="008C3995"/>
    <w:rsid w:val="008D3967"/>
    <w:rsid w:val="008D4DBB"/>
    <w:rsid w:val="008E463D"/>
    <w:rsid w:val="008E59F1"/>
    <w:rsid w:val="008E7541"/>
    <w:rsid w:val="008F60B5"/>
    <w:rsid w:val="00904512"/>
    <w:rsid w:val="0091312E"/>
    <w:rsid w:val="00914A9F"/>
    <w:rsid w:val="00930D84"/>
    <w:rsid w:val="00974943"/>
    <w:rsid w:val="00991BD8"/>
    <w:rsid w:val="009D448F"/>
    <w:rsid w:val="009D44E3"/>
    <w:rsid w:val="009E7D43"/>
    <w:rsid w:val="00A922B1"/>
    <w:rsid w:val="00AA693A"/>
    <w:rsid w:val="00AB5012"/>
    <w:rsid w:val="00AC63C3"/>
    <w:rsid w:val="00AC7AF5"/>
    <w:rsid w:val="00B03809"/>
    <w:rsid w:val="00B108AD"/>
    <w:rsid w:val="00B27B9A"/>
    <w:rsid w:val="00B33DC4"/>
    <w:rsid w:val="00B342DE"/>
    <w:rsid w:val="00B53158"/>
    <w:rsid w:val="00B76536"/>
    <w:rsid w:val="00B80FE2"/>
    <w:rsid w:val="00B85AAD"/>
    <w:rsid w:val="00B87F93"/>
    <w:rsid w:val="00BA1F63"/>
    <w:rsid w:val="00BB4136"/>
    <w:rsid w:val="00BC1606"/>
    <w:rsid w:val="00BD60E1"/>
    <w:rsid w:val="00BE7F57"/>
    <w:rsid w:val="00BF5529"/>
    <w:rsid w:val="00BF7853"/>
    <w:rsid w:val="00C07CBA"/>
    <w:rsid w:val="00C10E61"/>
    <w:rsid w:val="00C50854"/>
    <w:rsid w:val="00C54DC9"/>
    <w:rsid w:val="00C636E8"/>
    <w:rsid w:val="00C830BF"/>
    <w:rsid w:val="00C95544"/>
    <w:rsid w:val="00CA1FC7"/>
    <w:rsid w:val="00CA297C"/>
    <w:rsid w:val="00CE27C1"/>
    <w:rsid w:val="00CF1712"/>
    <w:rsid w:val="00CF6C22"/>
    <w:rsid w:val="00D12279"/>
    <w:rsid w:val="00D21337"/>
    <w:rsid w:val="00D2727C"/>
    <w:rsid w:val="00D33EA1"/>
    <w:rsid w:val="00D35CC4"/>
    <w:rsid w:val="00D453EB"/>
    <w:rsid w:val="00D64446"/>
    <w:rsid w:val="00D76548"/>
    <w:rsid w:val="00D76B3D"/>
    <w:rsid w:val="00D80B0C"/>
    <w:rsid w:val="00DD23E7"/>
    <w:rsid w:val="00DE29A1"/>
    <w:rsid w:val="00E207E3"/>
    <w:rsid w:val="00E20F72"/>
    <w:rsid w:val="00E21E34"/>
    <w:rsid w:val="00E23A33"/>
    <w:rsid w:val="00E300C2"/>
    <w:rsid w:val="00E33074"/>
    <w:rsid w:val="00E33521"/>
    <w:rsid w:val="00E43EDF"/>
    <w:rsid w:val="00E45C37"/>
    <w:rsid w:val="00E55D7E"/>
    <w:rsid w:val="00EC3CF4"/>
    <w:rsid w:val="00EC4F87"/>
    <w:rsid w:val="00ED354E"/>
    <w:rsid w:val="00ED57D8"/>
    <w:rsid w:val="00EE55B5"/>
    <w:rsid w:val="00F11A98"/>
    <w:rsid w:val="00F50C1B"/>
    <w:rsid w:val="00F569E8"/>
    <w:rsid w:val="00F60E70"/>
    <w:rsid w:val="00F64E9A"/>
    <w:rsid w:val="00F805CB"/>
    <w:rsid w:val="00F81BFC"/>
    <w:rsid w:val="00FA2676"/>
    <w:rsid w:val="00FB105E"/>
    <w:rsid w:val="00FB1385"/>
    <w:rsid w:val="00FB1BA3"/>
    <w:rsid w:val="00FC4B0A"/>
    <w:rsid w:val="00FF38EC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4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D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44E3"/>
  </w:style>
  <w:style w:type="paragraph" w:styleId="a6">
    <w:name w:val="footer"/>
    <w:basedOn w:val="a"/>
    <w:link w:val="a7"/>
    <w:uiPriority w:val="99"/>
    <w:unhideWhenUsed/>
    <w:rsid w:val="009D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4E3"/>
  </w:style>
  <w:style w:type="table" w:styleId="a8">
    <w:name w:val="Table Grid"/>
    <w:basedOn w:val="a1"/>
    <w:uiPriority w:val="59"/>
    <w:rsid w:val="009D4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4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inenergo.gov.ru/node/4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223/purchase/public/purchase/info/common-info.html?regNumber=31401138063&amp;backUrl=558a6c8b-2179-40cc-b3d8-86c9db260ad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8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151</cp:revision>
  <dcterms:created xsi:type="dcterms:W3CDTF">2020-06-18T12:35:00Z</dcterms:created>
  <dcterms:modified xsi:type="dcterms:W3CDTF">2020-12-01T13:52:00Z</dcterms:modified>
</cp:coreProperties>
</file>